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DE03" w14:textId="77777777" w:rsidR="00B152F6" w:rsidRPr="007C2D7F" w:rsidRDefault="00B152F6" w:rsidP="00B152F6">
      <w:pPr>
        <w:pStyle w:val="Heading1"/>
        <w:spacing w:after="240"/>
        <w:jc w:val="left"/>
        <w:rPr>
          <w:rFonts w:ascii="Times New Roman" w:hAnsi="Times New Roman"/>
          <w:noProof/>
          <w:color w:val="auto"/>
          <w:sz w:val="22"/>
          <w:szCs w:val="22"/>
          <w:lang w:val="es-ES"/>
        </w:rPr>
      </w:pPr>
      <w:r w:rsidRPr="007C2D7F">
        <w:rPr>
          <w:rFonts w:ascii="Times New Roman" w:hAnsi="Times New Roman"/>
          <w:noProof/>
          <w:color w:val="auto"/>
          <w:sz w:val="22"/>
          <w:szCs w:val="22"/>
          <w:lang w:val="es-ES"/>
        </w:rPr>
        <w:t xml:space="preserve">Trae el Mes Nacional del Corazón a tu comunidad hispana/latina: Únete al movimiento #NuestrosCorazones </w:t>
      </w:r>
    </w:p>
    <w:p w14:paraId="4781D87B" w14:textId="77777777" w:rsidR="00B152F6" w:rsidRPr="007C2D7F" w:rsidRDefault="00B152F6" w:rsidP="00B152F6">
      <w:pPr>
        <w:pStyle w:val="L1-FlLSp12"/>
        <w:rPr>
          <w:rFonts w:cstheme="minorHAnsi"/>
          <w:noProof/>
          <w:lang w:val="es-ES"/>
        </w:rPr>
      </w:pPr>
      <w:r w:rsidRPr="007C2D7F">
        <w:rPr>
          <w:noProof/>
          <w:lang w:val="es-ES"/>
        </w:rPr>
        <w:t xml:space="preserve">¡Febrero es el Mes Nacional del Corazón! ¿Sabías que quienes tienen relaciones cercanas en la casa, en el trabajo, o en su comunidad tienden a vivir una vida más larga y saludable? Esto se debe, en parte, a que tenemos más éxito en alcanzar nuestras metas para mejorar la salud cuando lo hacemos en compañía, según estudios del </w:t>
      </w:r>
      <w:r w:rsidRPr="007C2D7F">
        <w:rPr>
          <w:rFonts w:cstheme="minorHAnsi"/>
          <w:noProof/>
          <w:lang w:val="es-ES"/>
        </w:rPr>
        <w:t>Instituto Nacional del Corazón, los Pulmones y la Sangre (NHLBI, por sus siglas en inglés). El NHLBI inició el movimiento #NuestrosCorazones</w:t>
      </w:r>
      <w:r w:rsidRPr="007C2D7F">
        <w:rPr>
          <w:rFonts w:cstheme="minorHAnsi"/>
          <w:b/>
          <w:noProof/>
          <w:lang w:val="es-ES"/>
        </w:rPr>
        <w:t xml:space="preserve"> </w:t>
      </w:r>
      <w:r w:rsidRPr="007C2D7F">
        <w:rPr>
          <w:rFonts w:cstheme="minorHAnsi"/>
          <w:noProof/>
          <w:lang w:val="es-ES"/>
        </w:rPr>
        <w:t xml:space="preserve">para inspirarnos a trabajar hombro con hombro para proteger y fortalecer nuestros corazones. </w:t>
      </w:r>
    </w:p>
    <w:p w14:paraId="5B5AB3C9" w14:textId="77777777" w:rsidR="00B152F6" w:rsidRPr="007C2D7F" w:rsidRDefault="00B152F6" w:rsidP="00B152F6">
      <w:pPr>
        <w:pStyle w:val="L1-FlLSp12"/>
        <w:rPr>
          <w:rFonts w:cstheme="minorHAnsi"/>
          <w:noProof/>
          <w:lang w:val="es-ES"/>
        </w:rPr>
      </w:pPr>
      <w:r w:rsidRPr="007C2D7F">
        <w:rPr>
          <w:rFonts w:cstheme="minorHAnsi"/>
          <w:noProof/>
          <w:lang w:val="es-ES"/>
        </w:rPr>
        <w:t xml:space="preserve">Aquí hay datos, consejos, y recursos para motivarte a unirte a otros, aunque no puedan estar físicamente juntos, para mejorar la salud de tu corazón. </w:t>
      </w:r>
    </w:p>
    <w:p w14:paraId="41AFFC56" w14:textId="77777777" w:rsidR="00B152F6" w:rsidRPr="007C2D7F" w:rsidRDefault="00B152F6" w:rsidP="00B152F6">
      <w:pPr>
        <w:pStyle w:val="L1-FlLSp12"/>
        <w:rPr>
          <w:rFonts w:cstheme="minorHAnsi"/>
          <w:noProof/>
          <w:lang w:val="es-ES"/>
        </w:rPr>
      </w:pPr>
      <w:r w:rsidRPr="007C2D7F">
        <w:rPr>
          <w:rFonts w:cstheme="minorHAnsi"/>
          <w:noProof/>
          <w:lang w:val="es-ES"/>
        </w:rPr>
        <w:t xml:space="preserve">La </w:t>
      </w:r>
      <w:hyperlink r:id="rId8" w:history="1">
        <w:r w:rsidRPr="007C2D7F">
          <w:rPr>
            <w:rStyle w:val="Hyperlink"/>
            <w:noProof/>
            <w:lang w:val="es-ES"/>
          </w:rPr>
          <w:t>enfermedad del corazón</w:t>
        </w:r>
      </w:hyperlink>
      <w:r w:rsidRPr="007C2D7F">
        <w:rPr>
          <w:rFonts w:cstheme="minorHAnsi"/>
          <w:noProof/>
          <w:lang w:val="es-ES"/>
        </w:rPr>
        <w:t xml:space="preserve"> es la causa principal de muerte entre los hispanos/latinos en los Estados Unidos. Los problemas de salud que aumentan el riesgo de enfermedades del corazón son comunes en las comunidades hispanas/latinas, incluyendo el sobrepeso y la hipertensión, el colesterol alto y la diabetes. Las personas con problemas cardiovasculares también tienen un mayor riesgo de sufrir una enfermedad grave por COVID-19.</w:t>
      </w:r>
    </w:p>
    <w:p w14:paraId="177052AD" w14:textId="77777777" w:rsidR="00B152F6" w:rsidRPr="007C2D7F" w:rsidRDefault="00B152F6" w:rsidP="00B152F6">
      <w:pPr>
        <w:pStyle w:val="L1-FlLSp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val="es-ES"/>
        </w:rPr>
      </w:pPr>
      <w:r w:rsidRPr="007C2D7F">
        <w:rPr>
          <w:b/>
          <w:noProof/>
          <w:lang w:val="es-ES"/>
        </w:rPr>
        <w:t>¿Sabías?</w:t>
      </w:r>
    </w:p>
    <w:p w14:paraId="4B206BBF" w14:textId="77777777" w:rsidR="00B152F6" w:rsidRPr="007C2D7F" w:rsidRDefault="00B152F6" w:rsidP="00B152F6">
      <w:pPr>
        <w:pStyle w:val="L1-FlLSp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s-ES"/>
        </w:rPr>
      </w:pPr>
      <w:r w:rsidRPr="007C2D7F">
        <w:rPr>
          <w:b/>
          <w:noProof/>
          <w:lang w:val="es-ES"/>
        </w:rPr>
        <w:t>Entre las mujeres hispanas/latinas mayores de 20 años en los Estados Unidos:</w:t>
      </w:r>
      <w:r w:rsidRPr="007C2D7F">
        <w:rPr>
          <w:noProof/>
          <w:lang w:val="es-ES"/>
        </w:rPr>
        <w:t xml:space="preserve"> un 78% tiene sobrepeso, un 35% tiene presión arterial alta, un 34% tiene alto colesterol en la sangre, y un 12% ha sido diagnosticada con diabetes. </w:t>
      </w:r>
    </w:p>
    <w:p w14:paraId="35D2615E" w14:textId="77777777" w:rsidR="00B152F6" w:rsidRPr="007C2D7F" w:rsidRDefault="00B152F6" w:rsidP="00B152F6">
      <w:pPr>
        <w:pStyle w:val="L1-FlLSp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highlight w:val="cyan"/>
          <w:lang w:val="es-ES"/>
        </w:rPr>
      </w:pPr>
      <w:r w:rsidRPr="007C2D7F">
        <w:rPr>
          <w:b/>
          <w:noProof/>
          <w:lang w:val="es-ES"/>
        </w:rPr>
        <w:t>Entre los hombres hispanos/latinos mayores de 20 años en los Estados Unidos:</w:t>
      </w:r>
      <w:r w:rsidRPr="007C2D7F">
        <w:rPr>
          <w:noProof/>
          <w:lang w:val="es-ES"/>
        </w:rPr>
        <w:t xml:space="preserve"> un 87% tiene sobrepeso, un 50% tiene presión arterial alta, un 33% tiene alto colesterol en la sangre, y un 15% ha sido diagnosticado con diabetes.</w:t>
      </w:r>
    </w:p>
    <w:p w14:paraId="62EE2AF6" w14:textId="77777777" w:rsidR="00B152F6" w:rsidRPr="007C2D7F" w:rsidRDefault="00B152F6" w:rsidP="00B152F6">
      <w:pPr>
        <w:pStyle w:val="Heading2"/>
        <w:pBdr>
          <w:bottom w:val="none" w:sz="0" w:space="0" w:color="auto"/>
        </w:pBdr>
        <w:spacing w:after="240"/>
        <w:rPr>
          <w:rFonts w:ascii="Times New Roman" w:hAnsi="Times New Roman"/>
          <w:noProof/>
          <w:color w:val="auto"/>
          <w:sz w:val="22"/>
          <w:szCs w:val="22"/>
          <w:lang w:val="es-ES"/>
        </w:rPr>
      </w:pPr>
      <w:r w:rsidRPr="007C2D7F">
        <w:rPr>
          <w:rFonts w:ascii="Times New Roman" w:hAnsi="Times New Roman"/>
          <w:noProof/>
          <w:color w:val="auto"/>
          <w:sz w:val="22"/>
          <w:szCs w:val="22"/>
          <w:lang w:val="es-ES"/>
        </w:rPr>
        <w:t xml:space="preserve">¿Por qué la compañía es buena para tu corazón? </w:t>
      </w:r>
    </w:p>
    <w:p w14:paraId="65F31B12" w14:textId="77777777" w:rsidR="00B152F6" w:rsidRPr="007C2D7F" w:rsidRDefault="00B152F6" w:rsidP="00B152F6">
      <w:pPr>
        <w:pStyle w:val="L1-FlLSp12"/>
        <w:rPr>
          <w:noProof/>
          <w:lang w:val="es-ES"/>
        </w:rPr>
      </w:pPr>
      <w:r w:rsidRPr="007C2D7F">
        <w:rPr>
          <w:noProof/>
          <w:lang w:val="es-ES"/>
        </w:rPr>
        <w:t>Sentirnos conectados y tener relaciones cercanas y positivas con otras personas beneficia nuestra salud en general, incluyendo la presión arterial y el peso. Estar rodeados de personas que nos motivan y cuidan también ayuda, al que igual que sentimientos de cercanía y compañerismo.</w:t>
      </w:r>
    </w:p>
    <w:p w14:paraId="3A627D79" w14:textId="77777777" w:rsidR="00B152F6" w:rsidRPr="007C2D7F" w:rsidRDefault="00B152F6" w:rsidP="00B152F6">
      <w:pPr>
        <w:pStyle w:val="L1-FlLSp12"/>
        <w:rPr>
          <w:rFonts w:cstheme="minorHAnsi"/>
          <w:noProof/>
          <w:lang w:val="es-ES"/>
        </w:rPr>
      </w:pPr>
      <w:bookmarkStart w:id="0" w:name="_Hlk529538731"/>
      <w:r w:rsidRPr="007C2D7F">
        <w:rPr>
          <w:noProof/>
          <w:lang w:val="es-ES"/>
        </w:rPr>
        <w:t xml:space="preserve">Sigue </w:t>
      </w:r>
      <w:hyperlink r:id="rId9" w:history="1">
        <w:r w:rsidRPr="007C2D7F">
          <w:rPr>
            <w:rStyle w:val="Hyperlink"/>
            <w:noProof/>
            <w:lang w:val="es-ES"/>
          </w:rPr>
          <w:t>estos consejos de estilo de vida</w:t>
        </w:r>
      </w:hyperlink>
      <w:r w:rsidRPr="007C2D7F">
        <w:rPr>
          <w:noProof/>
          <w:lang w:val="es-ES"/>
        </w:rPr>
        <w:t xml:space="preserve"> para </w:t>
      </w:r>
      <w:r w:rsidRPr="007C2D7F">
        <w:rPr>
          <w:rFonts w:cstheme="minorHAnsi"/>
          <w:noProof/>
          <w:lang w:val="es-ES"/>
        </w:rPr>
        <w:t>proteger tu corazón. Es más fácil y exitoso si lo haces con otras personas, incluyendo llamar a un amigo o enviarle un mensaje de texto. Otras ideas incluyen:</w:t>
      </w:r>
    </w:p>
    <w:bookmarkEnd w:id="0"/>
    <w:p w14:paraId="6F744F10" w14:textId="77777777" w:rsidR="00B152F6" w:rsidRPr="007C2D7F" w:rsidRDefault="00B152F6" w:rsidP="00B152F6">
      <w:pPr>
        <w:pStyle w:val="N2-2ndBullet"/>
        <w:numPr>
          <w:ilvl w:val="0"/>
          <w:numId w:val="5"/>
        </w:numPr>
        <w:spacing w:after="80"/>
        <w:ind w:left="936"/>
        <w:rPr>
          <w:noProof/>
          <w:lang w:val="es-ES"/>
        </w:rPr>
      </w:pPr>
      <w:r w:rsidRPr="007C2D7F">
        <w:rPr>
          <w:noProof/>
          <w:lang w:val="es-ES"/>
        </w:rPr>
        <w:t>Mantente físicamente activo.</w:t>
      </w:r>
    </w:p>
    <w:p w14:paraId="5C0A1D49" w14:textId="77777777" w:rsidR="00B152F6" w:rsidRPr="007C2D7F" w:rsidRDefault="00B152F6" w:rsidP="00B152F6">
      <w:pPr>
        <w:pStyle w:val="N2-2ndBullet"/>
        <w:numPr>
          <w:ilvl w:val="0"/>
          <w:numId w:val="5"/>
        </w:numPr>
        <w:spacing w:after="80"/>
        <w:ind w:left="936"/>
        <w:rPr>
          <w:noProof/>
          <w:lang w:val="es-ES"/>
        </w:rPr>
      </w:pPr>
      <w:r w:rsidRPr="007C2D7F">
        <w:rPr>
          <w:rFonts w:cstheme="minorHAnsi"/>
          <w:noProof/>
          <w:lang w:val="es-ES"/>
        </w:rPr>
        <w:t>Logra un peso saludable y mantenlo.</w:t>
      </w:r>
    </w:p>
    <w:p w14:paraId="0B1258C2" w14:textId="77777777" w:rsidR="00B152F6" w:rsidRPr="007C2D7F" w:rsidRDefault="00B152F6" w:rsidP="00B152F6">
      <w:pPr>
        <w:pStyle w:val="N2-2ndBullet"/>
        <w:numPr>
          <w:ilvl w:val="0"/>
          <w:numId w:val="5"/>
        </w:numPr>
        <w:spacing w:after="80"/>
        <w:ind w:left="936"/>
        <w:rPr>
          <w:noProof/>
          <w:lang w:val="es-ES"/>
        </w:rPr>
      </w:pPr>
      <w:r w:rsidRPr="007C2D7F">
        <w:rPr>
          <w:rFonts w:cstheme="minorHAnsi"/>
          <w:noProof/>
          <w:lang w:val="es-ES"/>
        </w:rPr>
        <w:t>Come alimentos nutritivos.</w:t>
      </w:r>
    </w:p>
    <w:p w14:paraId="59E3B8C8" w14:textId="77777777" w:rsidR="00B152F6" w:rsidRPr="007C2D7F" w:rsidRDefault="00B152F6" w:rsidP="00B152F6">
      <w:pPr>
        <w:pStyle w:val="N2-2ndBullet"/>
        <w:numPr>
          <w:ilvl w:val="0"/>
          <w:numId w:val="5"/>
        </w:numPr>
        <w:spacing w:after="80"/>
        <w:ind w:left="936"/>
        <w:rPr>
          <w:noProof/>
          <w:lang w:val="es-ES"/>
        </w:rPr>
      </w:pPr>
      <w:r w:rsidRPr="007C2D7F">
        <w:rPr>
          <w:rFonts w:cstheme="minorHAnsi"/>
          <w:noProof/>
          <w:lang w:val="es-ES"/>
        </w:rPr>
        <w:t>Deja de fumar.</w:t>
      </w:r>
    </w:p>
    <w:p w14:paraId="1034B43D" w14:textId="77777777" w:rsidR="00B152F6" w:rsidRPr="007C2D7F" w:rsidRDefault="00B152F6" w:rsidP="00B152F6">
      <w:pPr>
        <w:pStyle w:val="N2-2ndBullet"/>
        <w:numPr>
          <w:ilvl w:val="0"/>
          <w:numId w:val="5"/>
        </w:numPr>
        <w:spacing w:after="80"/>
        <w:ind w:left="936"/>
        <w:rPr>
          <w:noProof/>
          <w:lang w:val="es-ES"/>
        </w:rPr>
      </w:pPr>
      <w:r w:rsidRPr="007C2D7F">
        <w:rPr>
          <w:rFonts w:cstheme="minorHAnsi"/>
          <w:noProof/>
          <w:lang w:val="es-ES"/>
        </w:rPr>
        <w:t>Reduce tu estrés.</w:t>
      </w:r>
    </w:p>
    <w:p w14:paraId="50F34AFF" w14:textId="77777777" w:rsidR="00B152F6" w:rsidRPr="007C2D7F" w:rsidRDefault="00B152F6" w:rsidP="00B152F6">
      <w:pPr>
        <w:pStyle w:val="N2-2ndBullet"/>
        <w:numPr>
          <w:ilvl w:val="0"/>
          <w:numId w:val="5"/>
        </w:numPr>
        <w:spacing w:after="80"/>
        <w:ind w:left="936"/>
        <w:rPr>
          <w:noProof/>
          <w:lang w:val="es-ES"/>
        </w:rPr>
      </w:pPr>
      <w:r w:rsidRPr="007C2D7F">
        <w:rPr>
          <w:noProof/>
          <w:lang w:val="es-ES"/>
        </w:rPr>
        <w:t>Duerme entre 7 y 9 horas cada noche.</w:t>
      </w:r>
    </w:p>
    <w:p w14:paraId="2090F361" w14:textId="77777777" w:rsidR="00B152F6" w:rsidRPr="007C2D7F" w:rsidRDefault="00B152F6" w:rsidP="00B152F6">
      <w:pPr>
        <w:pStyle w:val="N2-2ndBullet"/>
        <w:numPr>
          <w:ilvl w:val="0"/>
          <w:numId w:val="5"/>
        </w:numPr>
        <w:spacing w:after="80"/>
        <w:ind w:left="936"/>
        <w:rPr>
          <w:noProof/>
          <w:lang w:val="es-ES"/>
        </w:rPr>
      </w:pPr>
      <w:r w:rsidRPr="007C2D7F">
        <w:rPr>
          <w:rFonts w:cstheme="minorHAnsi"/>
          <w:noProof/>
          <w:lang w:val="es-ES"/>
        </w:rPr>
        <w:t xml:space="preserve">Mantén una lista con los números de la salud de tu corazón. </w:t>
      </w:r>
    </w:p>
    <w:p w14:paraId="73D58270" w14:textId="77777777" w:rsidR="00B152F6" w:rsidRPr="007C2D7F" w:rsidRDefault="00B152F6" w:rsidP="00B152F6">
      <w:pPr>
        <w:pStyle w:val="L1-FlLSp12"/>
        <w:rPr>
          <w:noProof/>
          <w:lang w:val="es-ES"/>
        </w:rPr>
      </w:pPr>
      <w:r w:rsidRPr="007C2D7F">
        <w:rPr>
          <w:noProof/>
          <w:lang w:val="es-ES"/>
        </w:rPr>
        <w:t xml:space="preserve">No tienes que hacer todos estos grandes cambios al mismo tiempo. Dar pasos pequeños te llevará a dónde quieres llegar. Estas son algunas formas en las que podrías empezar. </w:t>
      </w:r>
    </w:p>
    <w:p w14:paraId="60F9F759" w14:textId="77777777" w:rsidR="00B152F6" w:rsidRPr="007C2D7F" w:rsidRDefault="00B152F6" w:rsidP="00B152F6">
      <w:pPr>
        <w:pStyle w:val="Heading2"/>
        <w:pBdr>
          <w:bottom w:val="none" w:sz="0" w:space="0" w:color="auto"/>
        </w:pBdr>
        <w:spacing w:after="240"/>
        <w:rPr>
          <w:rFonts w:ascii="Times New Roman" w:hAnsi="Times New Roman"/>
          <w:noProof/>
          <w:color w:val="auto"/>
          <w:sz w:val="22"/>
          <w:szCs w:val="22"/>
          <w:lang w:val="es-ES"/>
        </w:rPr>
      </w:pPr>
      <w:r w:rsidRPr="007C2D7F">
        <w:rPr>
          <w:rFonts w:ascii="Times New Roman" w:hAnsi="Times New Roman"/>
          <w:noProof/>
          <w:color w:val="auto"/>
          <w:sz w:val="22"/>
          <w:szCs w:val="22"/>
          <w:lang w:val="es-ES"/>
        </w:rPr>
        <w:lastRenderedPageBreak/>
        <w:t>Muévete más</w:t>
      </w:r>
    </w:p>
    <w:p w14:paraId="70930A7D" w14:textId="77777777" w:rsidR="00B152F6" w:rsidRPr="007C2D7F" w:rsidRDefault="00B152F6" w:rsidP="00B152F6">
      <w:pPr>
        <w:pStyle w:val="L1-FlLSp12"/>
        <w:rPr>
          <w:noProof/>
          <w:lang w:val="es-ES"/>
        </w:rPr>
      </w:pPr>
      <w:r w:rsidRPr="007C2D7F">
        <w:rPr>
          <w:noProof/>
          <w:lang w:val="es-ES"/>
        </w:rPr>
        <w:t xml:space="preserve">Invita a tu familia, amigos, colegas, y miembros de tu comunidad a unirse a tus esfuerzos para mantenerte </w:t>
      </w:r>
      <w:hyperlink r:id="rId10" w:history="1">
        <w:r w:rsidRPr="007C2D7F">
          <w:rPr>
            <w:rStyle w:val="Hyperlink"/>
            <w:noProof/>
            <w:lang w:val="es-ES"/>
          </w:rPr>
          <w:t>físicamente activo</w:t>
        </w:r>
      </w:hyperlink>
      <w:r w:rsidRPr="007C2D7F">
        <w:rPr>
          <w:noProof/>
          <w:lang w:val="es-ES"/>
        </w:rPr>
        <w:t xml:space="preserve">. </w:t>
      </w:r>
    </w:p>
    <w:p w14:paraId="54065299" w14:textId="77777777" w:rsidR="00B152F6" w:rsidRPr="007C2D7F" w:rsidRDefault="00B152F6" w:rsidP="00162E6E">
      <w:pPr>
        <w:pStyle w:val="N1-1stBullet"/>
        <w:spacing w:after="80"/>
        <w:rPr>
          <w:noProof/>
          <w:lang w:val="es-ES"/>
        </w:rPr>
      </w:pPr>
      <w:r w:rsidRPr="007C2D7F">
        <w:rPr>
          <w:noProof/>
          <w:lang w:val="es-ES"/>
        </w:rPr>
        <w:t xml:space="preserve">Pídele a un colega que “camine contigo” regularmente, coloquen la cita en sus calendarios, y llámense o envíense un texto para confirmar. </w:t>
      </w:r>
    </w:p>
    <w:p w14:paraId="119B94B9" w14:textId="77777777" w:rsidR="00B152F6" w:rsidRPr="007C2D7F" w:rsidRDefault="00B152F6" w:rsidP="00162E6E">
      <w:pPr>
        <w:pStyle w:val="N1-1stBullet"/>
        <w:spacing w:after="80"/>
        <w:rPr>
          <w:rStyle w:val="tlid-translation"/>
          <w:noProof/>
          <w:lang w:val="es-ES"/>
        </w:rPr>
      </w:pPr>
      <w:r w:rsidRPr="007C2D7F">
        <w:rPr>
          <w:noProof/>
          <w:lang w:val="es-ES"/>
        </w:rPr>
        <w:t>Consigue un amigo o familiar para inscribirse en la misma clase de ejercicio en línea, como una clase de baile. ¡Que sea una cita regular!</w:t>
      </w:r>
      <w:r w:rsidRPr="007C2D7F">
        <w:rPr>
          <w:rStyle w:val="tlid-translation"/>
          <w:rFonts w:cstheme="minorHAnsi"/>
          <w:noProof/>
          <w:lang w:val="es-ES"/>
        </w:rPr>
        <w:t xml:space="preserve"> </w:t>
      </w:r>
    </w:p>
    <w:p w14:paraId="18A52838" w14:textId="77777777" w:rsidR="00B152F6" w:rsidRPr="007C2D7F" w:rsidRDefault="00B152F6" w:rsidP="00162E6E">
      <w:pPr>
        <w:pStyle w:val="N1-1stBullet"/>
        <w:rPr>
          <w:noProof/>
          <w:lang w:val="es-ES"/>
        </w:rPr>
      </w:pPr>
      <w:r w:rsidRPr="007C2D7F">
        <w:rPr>
          <w:noProof/>
          <w:lang w:val="es-ES"/>
        </w:rPr>
        <w:t>Con tus hijos, pon música, hagan saltos de tijera, salten a la soga, o bailen en su sala o patio.</w:t>
      </w:r>
      <w:r w:rsidRPr="007C2D7F">
        <w:rPr>
          <w:rFonts w:cs="Calibri"/>
          <w:noProof/>
          <w:lang w:val="es-ES"/>
        </w:rPr>
        <w:t xml:space="preserve"> </w:t>
      </w:r>
    </w:p>
    <w:p w14:paraId="1304A9DD" w14:textId="77777777" w:rsidR="00B152F6" w:rsidRPr="007C2D7F" w:rsidRDefault="00B152F6" w:rsidP="00162E6E">
      <w:pPr>
        <w:pStyle w:val="L1-FlLSp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s-ES"/>
        </w:rPr>
      </w:pPr>
      <w:r w:rsidRPr="007C2D7F">
        <w:rPr>
          <w:b/>
          <w:bCs/>
          <w:noProof/>
          <w:lang w:val="es-ES"/>
        </w:rPr>
        <w:t>¿Cuánto es suficiente?</w:t>
      </w:r>
      <w:r w:rsidRPr="007C2D7F">
        <w:rPr>
          <w:noProof/>
          <w:lang w:val="es-ES"/>
        </w:rPr>
        <w:t xml:space="preserve"> Haz por lo menos 2.5 horas de actividad física cada semana—solo 30 minutos, 5 días de la semana. También, haz ejercicios de fortalecimiento muscular por lo menos 2 veces a la semana. ¿No puedes dedicar tanto tiempo a actividades físicas? ¡Divide y conquista! ¡Un poquito de actividad física es mejor que nada! Trata de hacer ejercicio 10 minutos de actividad física 3 veces al día. La hoja informativa de NHLBI, </w:t>
      </w:r>
      <w:hyperlink r:id="rId11">
        <w:r w:rsidRPr="007C2D7F">
          <w:rPr>
            <w:rStyle w:val="Hyperlink"/>
            <w:noProof/>
            <w:lang w:val="es-ES"/>
          </w:rPr>
          <w:t>Muévase Más</w:t>
        </w:r>
      </w:hyperlink>
      <w:r w:rsidRPr="007C2D7F">
        <w:rPr>
          <w:noProof/>
          <w:lang w:val="es-ES"/>
        </w:rPr>
        <w:t xml:space="preserve"> (Move More, solo disponible en inglés), tiene ideas para que empieces y sigas moviéndote. </w:t>
      </w:r>
    </w:p>
    <w:p w14:paraId="34F53BA2" w14:textId="77777777" w:rsidR="00B152F6" w:rsidRPr="007C2D7F" w:rsidRDefault="00B152F6" w:rsidP="00B152F6">
      <w:pPr>
        <w:pStyle w:val="Heading2"/>
        <w:pBdr>
          <w:bottom w:val="none" w:sz="0" w:space="0" w:color="auto"/>
        </w:pBdr>
        <w:spacing w:after="240"/>
        <w:rPr>
          <w:rFonts w:ascii="Times New Roman" w:hAnsi="Times New Roman"/>
          <w:noProof/>
          <w:color w:val="auto"/>
          <w:sz w:val="22"/>
          <w:szCs w:val="22"/>
          <w:lang w:val="es-ES"/>
        </w:rPr>
      </w:pPr>
      <w:r w:rsidRPr="007C2D7F">
        <w:rPr>
          <w:rFonts w:ascii="Times New Roman" w:hAnsi="Times New Roman"/>
          <w:noProof/>
          <w:color w:val="auto"/>
          <w:sz w:val="22"/>
          <w:szCs w:val="22"/>
          <w:lang w:val="es-ES"/>
        </w:rPr>
        <w:t xml:space="preserve">Logra un peso saludable </w:t>
      </w:r>
    </w:p>
    <w:p w14:paraId="3EFD801B" w14:textId="77777777" w:rsidR="00B152F6" w:rsidRPr="007C2D7F" w:rsidRDefault="00B152F6" w:rsidP="00162E6E">
      <w:pPr>
        <w:pStyle w:val="L1-FlLSp12"/>
        <w:rPr>
          <w:rFonts w:cs="Calibri"/>
          <w:noProof/>
          <w:lang w:val="es-ES"/>
        </w:rPr>
      </w:pPr>
      <w:r w:rsidRPr="007C2D7F">
        <w:rPr>
          <w:noProof/>
          <w:lang w:val="es-ES"/>
        </w:rPr>
        <w:t xml:space="preserve">Busca alguien en tu grupo de amigos, en el trabajo, o en tu familia que también quiera bajar o mantener un peso saludable. (Si tienes sobrepeso, perder tan solo un 5-10% de peso puede mejorar tu salud.) Hablen regularmente para mantenerse motivados. Póngase de acuerdo para hacer actividades saludables, como caminar o cocinar una comida saludable al mismo tiempo, no importa si no pueden estar juntos. Compartan recetas y comidas de bajas calorías y de bajo sodio. </w:t>
      </w:r>
      <w:hyperlink r:id="rId12">
        <w:r w:rsidRPr="007C2D7F">
          <w:rPr>
            <w:rStyle w:val="Hyperlink"/>
            <w:noProof/>
            <w:lang w:val="es-ES"/>
          </w:rPr>
          <w:t>Lee más sobre un peso saludable</w:t>
        </w:r>
      </w:hyperlink>
      <w:r w:rsidRPr="007C2D7F">
        <w:rPr>
          <w:noProof/>
          <w:lang w:val="es-ES"/>
        </w:rPr>
        <w:t>.</w:t>
      </w:r>
    </w:p>
    <w:p w14:paraId="1E2865E0" w14:textId="77777777" w:rsidR="00B152F6" w:rsidRPr="007C2D7F" w:rsidRDefault="00B152F6" w:rsidP="00B152F6">
      <w:pPr>
        <w:pStyle w:val="Heading2"/>
        <w:pBdr>
          <w:bottom w:val="none" w:sz="0" w:space="0" w:color="auto"/>
        </w:pBdr>
        <w:spacing w:after="240"/>
        <w:rPr>
          <w:rFonts w:ascii="Times New Roman" w:hAnsi="Times New Roman"/>
          <w:noProof/>
          <w:color w:val="auto"/>
          <w:sz w:val="22"/>
          <w:szCs w:val="22"/>
          <w:lang w:val="es-ES"/>
        </w:rPr>
      </w:pPr>
      <w:r w:rsidRPr="007C2D7F">
        <w:rPr>
          <w:rFonts w:ascii="Times New Roman" w:hAnsi="Times New Roman"/>
          <w:noProof/>
          <w:color w:val="auto"/>
          <w:sz w:val="22"/>
          <w:szCs w:val="22"/>
          <w:lang w:val="es-ES"/>
        </w:rPr>
        <w:t xml:space="preserve">Aliméntate para tener un corazón saludable </w:t>
      </w:r>
    </w:p>
    <w:p w14:paraId="0ED90298" w14:textId="77777777" w:rsidR="00B152F6" w:rsidRPr="007C2D7F" w:rsidRDefault="00B152F6" w:rsidP="00162E6E">
      <w:pPr>
        <w:pStyle w:val="L1-FlLSp12"/>
        <w:rPr>
          <w:noProof/>
          <w:lang w:val="es-ES"/>
        </w:rPr>
      </w:pPr>
      <w:r w:rsidRPr="007C2D7F">
        <w:rPr>
          <w:noProof/>
          <w:lang w:val="es-ES"/>
        </w:rPr>
        <w:t xml:space="preserve">Tendemos a comer como nuestros familiares y amigos, así es que sugiérele a quienes te rodean que se unan a tu esfuerzo de comer más saludablemente. Prueben juntos el plan de alimentación del NHLBI </w:t>
      </w:r>
      <w:hyperlink r:id="rId13" w:history="1">
        <w:r w:rsidRPr="007C2D7F">
          <w:rPr>
            <w:rStyle w:val="Hyperlink"/>
            <w:noProof/>
            <w:lang w:val="es-ES"/>
          </w:rPr>
          <w:t>Enfoques Dietéticos para Detener la Hipertensión</w:t>
        </w:r>
      </w:hyperlink>
      <w:r w:rsidRPr="007C2D7F">
        <w:rPr>
          <w:noProof/>
          <w:lang w:val="es-ES"/>
        </w:rPr>
        <w:t xml:space="preserve"> (</w:t>
      </w:r>
      <w:r w:rsidRPr="003D4FAD">
        <w:rPr>
          <w:noProof/>
        </w:rPr>
        <w:t>Dietary Approaches to Stop Hypertension</w:t>
      </w:r>
      <w:r w:rsidRPr="007C2D7F">
        <w:rPr>
          <w:noProof/>
          <w:lang w:val="es-ES"/>
        </w:rPr>
        <w:t xml:space="preserve"> o </w:t>
      </w:r>
      <w:r w:rsidRPr="003D4FAD">
        <w:rPr>
          <w:noProof/>
        </w:rPr>
        <w:t>DASH</w:t>
      </w:r>
      <w:r w:rsidRPr="007C2D7F">
        <w:rPr>
          <w:noProof/>
          <w:lang w:val="es-ES"/>
        </w:rPr>
        <w:t xml:space="preserve">, por sus siglas en inglés, solo disponible en inglés). Se ha demostrado que el plan </w:t>
      </w:r>
      <w:r w:rsidRPr="003D4FAD">
        <w:rPr>
          <w:noProof/>
        </w:rPr>
        <w:t>DASH</w:t>
      </w:r>
      <w:r w:rsidRPr="007C2D7F">
        <w:rPr>
          <w:noProof/>
          <w:lang w:val="es-ES"/>
        </w:rPr>
        <w:t xml:space="preserve"> ayuda a bajar la presión arterial y mejora los niveles de colesterol en la sangre. Encontrarás recetas deliciosas en el sitio web de NHLBI </w:t>
      </w:r>
      <w:hyperlink r:id="rId14" w:history="1">
        <w:r w:rsidRPr="007C2D7F">
          <w:rPr>
            <w:rStyle w:val="Hyperlink"/>
            <w:noProof/>
            <w:lang w:val="es-ES"/>
          </w:rPr>
          <w:t>Comer para un Corazón Saludable</w:t>
        </w:r>
      </w:hyperlink>
      <w:r w:rsidRPr="007C2D7F">
        <w:rPr>
          <w:noProof/>
          <w:lang w:val="es-ES"/>
        </w:rPr>
        <w:t xml:space="preserve"> (</w:t>
      </w:r>
      <w:r w:rsidRPr="003D4FAD">
        <w:rPr>
          <w:noProof/>
        </w:rPr>
        <w:t>Heart-Healthy Cooking</w:t>
      </w:r>
      <w:r w:rsidRPr="007C2D7F">
        <w:rPr>
          <w:noProof/>
          <w:lang w:val="es-ES"/>
        </w:rPr>
        <w:t>, solo disponible en inglés).</w:t>
      </w:r>
    </w:p>
    <w:p w14:paraId="364527E2" w14:textId="77777777" w:rsidR="00B152F6" w:rsidRPr="007C2D7F" w:rsidRDefault="00B152F6" w:rsidP="00B152F6">
      <w:pPr>
        <w:pStyle w:val="Heading2"/>
        <w:pBdr>
          <w:bottom w:val="none" w:sz="0" w:space="0" w:color="auto"/>
        </w:pBdr>
        <w:spacing w:after="240"/>
        <w:rPr>
          <w:rFonts w:ascii="Times New Roman" w:hAnsi="Times New Roman"/>
          <w:noProof/>
          <w:color w:val="auto"/>
          <w:sz w:val="22"/>
          <w:szCs w:val="22"/>
          <w:lang w:val="es-ES"/>
        </w:rPr>
      </w:pPr>
      <w:r w:rsidRPr="007C2D7F">
        <w:rPr>
          <w:rFonts w:ascii="Times New Roman" w:hAnsi="Times New Roman"/>
          <w:noProof/>
          <w:color w:val="auto"/>
          <w:sz w:val="22"/>
          <w:szCs w:val="22"/>
          <w:lang w:val="es-ES"/>
        </w:rPr>
        <w:t>Deja de fumar</w:t>
      </w:r>
    </w:p>
    <w:p w14:paraId="1617D874" w14:textId="77777777" w:rsidR="00B152F6" w:rsidRPr="007C2D7F" w:rsidRDefault="00B152F6" w:rsidP="00162E6E">
      <w:pPr>
        <w:pStyle w:val="L1-FlLSp12"/>
        <w:rPr>
          <w:noProof/>
          <w:lang w:val="es-ES"/>
        </w:rPr>
      </w:pPr>
      <w:r w:rsidRPr="007C2D7F">
        <w:rPr>
          <w:noProof/>
          <w:lang w:val="es-ES"/>
        </w:rPr>
        <w:t>Para dejar de fumar, pídele a otras personas que te apoyen o únete a un grupo de apoyo. Estudios han demostrado que una persona tiene más probabilidades de dejar de fumar si el</w:t>
      </w:r>
      <w:r w:rsidRPr="007C2D7F">
        <w:rPr>
          <w:noProof/>
          <w:color w:val="00B050"/>
          <w:lang w:val="es-ES"/>
        </w:rPr>
        <w:t xml:space="preserve"> </w:t>
      </w:r>
      <w:r w:rsidRPr="007C2D7F">
        <w:rPr>
          <w:noProof/>
          <w:lang w:val="es-ES"/>
        </w:rPr>
        <w:t>esposo/a, amigo/a, o hermano/a también lo hace. El apoyo social en línea también te puede ayudar a dejar de fumar. Todos los estados tienen líneas de ayuda con consejeros capacitados —</w:t>
      </w:r>
      <w:r w:rsidRPr="007C2D7F">
        <w:rPr>
          <w:rFonts w:cstheme="minorHAnsi"/>
          <w:noProof/>
          <w:lang w:val="es-ES"/>
        </w:rPr>
        <w:t>llama al 1-800-</w:t>
      </w:r>
      <w:r w:rsidRPr="003D4FAD">
        <w:rPr>
          <w:rFonts w:cstheme="minorHAnsi"/>
          <w:noProof/>
        </w:rPr>
        <w:t>QUIT-NOW</w:t>
      </w:r>
      <w:r w:rsidRPr="007C2D7F">
        <w:rPr>
          <w:rFonts w:cstheme="minorHAnsi"/>
          <w:noProof/>
          <w:lang w:val="es-ES"/>
        </w:rPr>
        <w:t xml:space="preserve"> (1-800-784-8669). En </w:t>
      </w:r>
      <w:hyperlink r:id="rId15" w:tooltip="BeTobaccoFree in Spanish webpage" w:history="1">
        <w:r w:rsidRPr="007C2D7F">
          <w:rPr>
            <w:rStyle w:val="Hyperlink"/>
            <w:noProof/>
            <w:lang w:val="es-ES"/>
          </w:rPr>
          <w:t>BeTobaccoFree.hhs.gov/espanol</w:t>
        </w:r>
      </w:hyperlink>
      <w:r w:rsidRPr="007C2D7F">
        <w:rPr>
          <w:rFonts w:cstheme="minorHAnsi"/>
          <w:noProof/>
          <w:lang w:val="es-ES"/>
        </w:rPr>
        <w:t xml:space="preserve"> y </w:t>
      </w:r>
      <w:hyperlink r:id="rId16" w:tooltip="Smokefree website in Spanish" w:history="1">
        <w:r w:rsidRPr="007C2D7F">
          <w:rPr>
            <w:rStyle w:val="Hyperlink"/>
            <w:noProof/>
            <w:lang w:val="es-ES"/>
          </w:rPr>
          <w:t>Espanol.SmokeFree.gov</w:t>
        </w:r>
      </w:hyperlink>
      <w:r w:rsidRPr="007C2D7F">
        <w:rPr>
          <w:rFonts w:cstheme="minorHAnsi"/>
          <w:noProof/>
          <w:lang w:val="es-ES"/>
        </w:rPr>
        <w:t xml:space="preserve"> encontrarás</w:t>
      </w:r>
      <w:r w:rsidRPr="007C2D7F">
        <w:rPr>
          <w:noProof/>
          <w:lang w:val="es-ES"/>
        </w:rPr>
        <w:t xml:space="preserve"> muchos recursos gratuitos para ayudarte a dejar de fumar, como aplicaciones, mensajes de texto motivacionales y un chat en línea. </w:t>
      </w:r>
    </w:p>
    <w:p w14:paraId="2BD79B54" w14:textId="77777777" w:rsidR="00B152F6" w:rsidRPr="007C2D7F" w:rsidRDefault="00B152F6" w:rsidP="00162E6E">
      <w:pPr>
        <w:pStyle w:val="L1-FlLSp12"/>
        <w:rPr>
          <w:rFonts w:cstheme="minorHAnsi"/>
          <w:b/>
          <w:noProof/>
          <w:lang w:val="es-ES"/>
        </w:rPr>
      </w:pPr>
      <w:r w:rsidRPr="007C2D7F">
        <w:rPr>
          <w:noProof/>
          <w:lang w:val="es-ES"/>
        </w:rPr>
        <w:lastRenderedPageBreak/>
        <w:t xml:space="preserve">Si necesitas motivación adicional, considera la salud de tu familia y tus amistades: estar rodeados de personas que fuman se llama exposición al humo de segunda mano y es peligroso. Muchos adultos que </w:t>
      </w:r>
      <w:r w:rsidRPr="007C2D7F">
        <w:rPr>
          <w:i/>
          <w:noProof/>
          <w:lang w:val="es-ES"/>
        </w:rPr>
        <w:t>nunca fumaron</w:t>
      </w:r>
      <w:r w:rsidRPr="007C2D7F">
        <w:rPr>
          <w:noProof/>
          <w:lang w:val="es-ES"/>
        </w:rPr>
        <w:t xml:space="preserve"> mueren de derrame cerebral, enfermedades del corazón y cáncer de pulmón causado por humo de segunda mano.</w:t>
      </w:r>
    </w:p>
    <w:p w14:paraId="096EC068" w14:textId="77777777" w:rsidR="00B152F6" w:rsidRPr="007C2D7F" w:rsidRDefault="00B152F6" w:rsidP="00B152F6">
      <w:pPr>
        <w:pStyle w:val="Heading2"/>
        <w:pBdr>
          <w:bottom w:val="none" w:sz="0" w:space="0" w:color="auto"/>
        </w:pBdr>
        <w:spacing w:after="240"/>
        <w:rPr>
          <w:rFonts w:ascii="Times New Roman" w:hAnsi="Times New Roman"/>
          <w:noProof/>
          <w:color w:val="auto"/>
          <w:sz w:val="22"/>
          <w:szCs w:val="22"/>
          <w:lang w:val="es-ES"/>
        </w:rPr>
      </w:pPr>
      <w:r w:rsidRPr="007C2D7F">
        <w:rPr>
          <w:rFonts w:ascii="Times New Roman" w:hAnsi="Times New Roman"/>
          <w:noProof/>
          <w:color w:val="auto"/>
          <w:sz w:val="22"/>
          <w:szCs w:val="22"/>
          <w:lang w:val="es-ES"/>
        </w:rPr>
        <w:t>Controla tu estrés</w:t>
      </w:r>
    </w:p>
    <w:p w14:paraId="78D815EB" w14:textId="77777777" w:rsidR="00B152F6" w:rsidRPr="007C2D7F" w:rsidRDefault="00B152F6" w:rsidP="00162E6E">
      <w:pPr>
        <w:pStyle w:val="L1-FlLSp12"/>
        <w:rPr>
          <w:noProof/>
          <w:lang w:val="es-ES"/>
        </w:rPr>
      </w:pPr>
      <w:r w:rsidRPr="007C2D7F">
        <w:rPr>
          <w:noProof/>
          <w:lang w:val="es-ES"/>
        </w:rPr>
        <w:t xml:space="preserve">Reducir el estrés ayuda a tener un corazón saludable. Establece una meta diaria con un familiar o amigo para hacer una actividad relajante como caminar, hacer yoga o meditar, o participa en un programa en línea sobre el manejo del estrés. La actividad física también ayuda a controlar el estrés. Habla con un proveedor de salud mental o con alguien de confianza si te sientes muy estresado. </w:t>
      </w:r>
    </w:p>
    <w:p w14:paraId="14CDC4CC" w14:textId="77777777" w:rsidR="00B152F6" w:rsidRPr="007C2D7F" w:rsidRDefault="00B152F6" w:rsidP="00B152F6">
      <w:pPr>
        <w:pStyle w:val="Heading2"/>
        <w:pBdr>
          <w:bottom w:val="none" w:sz="0" w:space="0" w:color="auto"/>
        </w:pBdr>
        <w:spacing w:after="240"/>
        <w:rPr>
          <w:rFonts w:ascii="Times New Roman" w:hAnsi="Times New Roman"/>
          <w:noProof/>
          <w:color w:val="auto"/>
          <w:sz w:val="22"/>
          <w:szCs w:val="22"/>
          <w:lang w:val="es-ES"/>
        </w:rPr>
      </w:pPr>
      <w:r w:rsidRPr="007C2D7F">
        <w:rPr>
          <w:rFonts w:ascii="Times New Roman" w:hAnsi="Times New Roman"/>
          <w:noProof/>
          <w:color w:val="auto"/>
          <w:sz w:val="22"/>
          <w:szCs w:val="22"/>
          <w:lang w:val="es-ES"/>
        </w:rPr>
        <w:t>Trata de dormir mejor</w:t>
      </w:r>
    </w:p>
    <w:p w14:paraId="3503734B" w14:textId="77777777" w:rsidR="00B152F6" w:rsidRPr="007C2D7F" w:rsidRDefault="00B152F6" w:rsidP="00162E6E">
      <w:pPr>
        <w:pStyle w:val="L1-FlLSp12"/>
        <w:rPr>
          <w:noProof/>
          <w:lang w:val="es-ES"/>
        </w:rPr>
      </w:pPr>
      <w:r w:rsidRPr="007C2D7F">
        <w:rPr>
          <w:noProof/>
          <w:lang w:val="es-ES"/>
        </w:rPr>
        <w:t xml:space="preserve">Dormir entre 7 y 9 horas cada noche ayuda a mejorar la salud del corazón. Relajarte y recibir una dosis diaria de luz solar de unos 30 minutos te ayudará a dormir mejor. ¡Camina en vez de tomar una siesta! Familiares y amigos: recuérdense unos a otros de que apaguen las pantallas y se acuesten a dormir a la misma hora todos los días. En vez de mirar tu teléfono o ver televisión antes de dormir, relájate escuchando música, leyendo, o tomando un baño. </w:t>
      </w:r>
    </w:p>
    <w:p w14:paraId="606ACC07" w14:textId="77777777" w:rsidR="00B152F6" w:rsidRPr="007C2D7F" w:rsidRDefault="00B152F6" w:rsidP="00B152F6">
      <w:pPr>
        <w:pStyle w:val="Heading2"/>
        <w:pBdr>
          <w:bottom w:val="none" w:sz="0" w:space="0" w:color="auto"/>
        </w:pBdr>
        <w:spacing w:after="240"/>
        <w:rPr>
          <w:rFonts w:ascii="Times New Roman" w:hAnsi="Times New Roman"/>
          <w:noProof/>
          <w:color w:val="auto"/>
          <w:sz w:val="22"/>
          <w:szCs w:val="22"/>
          <w:lang w:val="es-ES"/>
        </w:rPr>
      </w:pPr>
      <w:r w:rsidRPr="007C2D7F">
        <w:rPr>
          <w:rFonts w:ascii="Times New Roman" w:hAnsi="Times New Roman"/>
          <w:noProof/>
          <w:color w:val="auto"/>
          <w:sz w:val="22"/>
          <w:szCs w:val="22"/>
          <w:lang w:val="es-ES"/>
        </w:rPr>
        <w:t>Juntos, lleven el control de los números de la salud de tu corazón</w:t>
      </w:r>
    </w:p>
    <w:p w14:paraId="7C2202D4" w14:textId="77777777" w:rsidR="00B152F6" w:rsidRPr="007C2D7F" w:rsidRDefault="00B152F6" w:rsidP="00162E6E">
      <w:pPr>
        <w:pStyle w:val="L1-FlLSp12"/>
        <w:rPr>
          <w:noProof/>
          <w:lang w:val="es-ES"/>
        </w:rPr>
      </w:pPr>
      <w:r w:rsidRPr="007C2D7F">
        <w:rPr>
          <w:noProof/>
          <w:lang w:val="es-ES"/>
        </w:rPr>
        <w:t xml:space="preserve">Mantener una lista de tu presión arterial, objetivos para un peso saludable, actividad física y niveles de azúcar en la sangre si tienes diabetes, te ayudará a mantenerte en la dirección hacia un corazón saludable. Invita a tus amigos y familiares a que se unan a tu esfuerzo. Consulta la hoja de trabajo </w:t>
      </w:r>
      <w:hyperlink r:id="rId17" w:history="1">
        <w:r w:rsidRPr="007C2D7F">
          <w:rPr>
            <w:rStyle w:val="Hyperlink"/>
            <w:noProof/>
            <w:lang w:val="es-ES"/>
          </w:rPr>
          <w:t>Presión arterial saludable para corazones saludables: Seguimiento de sus números</w:t>
        </w:r>
      </w:hyperlink>
      <w:r w:rsidRPr="007C2D7F">
        <w:rPr>
          <w:noProof/>
          <w:lang w:val="es-ES"/>
        </w:rPr>
        <w:t xml:space="preserve">. </w:t>
      </w:r>
      <w:bookmarkStart w:id="1" w:name="_Hlk124339839"/>
      <w:r w:rsidRPr="007C2D7F">
        <w:rPr>
          <w:noProof/>
          <w:lang w:val="es-ES"/>
        </w:rPr>
        <w:t xml:space="preserve">Para más información sobre la salud visite </w:t>
      </w:r>
      <w:bookmarkEnd w:id="1"/>
      <w:r w:rsidR="006B5679" w:rsidRPr="007C2D7F">
        <w:fldChar w:fldCharType="begin"/>
      </w:r>
      <w:r w:rsidR="006B5679" w:rsidRPr="007C2D7F">
        <w:rPr>
          <w:noProof/>
          <w:lang w:val="es-ES"/>
        </w:rPr>
        <w:instrText>HYPERLINK "http://www.hearttruth.gov/" \o "The Heart Truth website"</w:instrText>
      </w:r>
      <w:r w:rsidR="006B5679" w:rsidRPr="007C2D7F">
        <w:fldChar w:fldCharType="separate"/>
      </w:r>
      <w:r w:rsidR="006B5679" w:rsidRPr="007C2D7F">
        <w:rPr>
          <w:rStyle w:val="Hyperlink"/>
          <w:noProof/>
          <w:lang w:val="es-ES"/>
        </w:rPr>
        <w:t>www.hearttruth.gov</w:t>
      </w:r>
      <w:r w:rsidR="006B5679" w:rsidRPr="007C2D7F">
        <w:rPr>
          <w:rStyle w:val="Hyperlink"/>
          <w:noProof/>
          <w:lang w:val="es-ES"/>
        </w:rPr>
        <w:fldChar w:fldCharType="end"/>
      </w:r>
      <w:r w:rsidR="00162E6E" w:rsidRPr="007C2D7F">
        <w:rPr>
          <w:noProof/>
          <w:lang w:val="es-ES"/>
        </w:rPr>
        <w:t>.</w:t>
      </w:r>
    </w:p>
    <w:p w14:paraId="3FD37A7F" w14:textId="77777777" w:rsidR="00B152F6" w:rsidRPr="007C2D7F" w:rsidRDefault="00B152F6" w:rsidP="00162E6E">
      <w:pPr>
        <w:pStyle w:val="L1-FlLSp12"/>
        <w:rPr>
          <w:noProof/>
          <w:lang w:val="es-ES"/>
        </w:rPr>
      </w:pPr>
      <w:r w:rsidRPr="007C2D7F">
        <w:rPr>
          <w:b/>
          <w:noProof/>
          <w:lang w:val="es-ES"/>
        </w:rPr>
        <w:t xml:space="preserve">Visita </w:t>
      </w:r>
      <w:hyperlink r:id="rId18" w:history="1">
        <w:r w:rsidRPr="007C2D7F">
          <w:rPr>
            <w:rStyle w:val="Hyperlink"/>
            <w:noProof/>
            <w:lang w:val="es-ES"/>
          </w:rPr>
          <w:t>#NuestrosCorazones</w:t>
        </w:r>
      </w:hyperlink>
      <w:r w:rsidRPr="007C2D7F">
        <w:rPr>
          <w:b/>
          <w:noProof/>
          <w:lang w:val="es-ES"/>
        </w:rPr>
        <w:t xml:space="preserve"> </w:t>
      </w:r>
      <w:r w:rsidRPr="007C2D7F">
        <w:rPr>
          <w:noProof/>
          <w:lang w:val="es-ES"/>
        </w:rPr>
        <w:t>para inspirarte con lo que otros están haciendo, en todo el país, por la salud de sus corazones. Luego únete al movimiento de #NuestrosCorazones</w:t>
      </w:r>
      <w:r w:rsidRPr="007C2D7F">
        <w:rPr>
          <w:b/>
          <w:noProof/>
          <w:lang w:val="es-ES"/>
        </w:rPr>
        <w:t xml:space="preserve"> </w:t>
      </w:r>
      <w:r w:rsidRPr="007C2D7F">
        <w:rPr>
          <w:noProof/>
          <w:lang w:val="es-ES"/>
        </w:rPr>
        <w:t>y déjale saber al NHLBI lo que estás haciendo con tu familia y amigos para tener un corazón saludable. Usa #NuestrosCorazones en las redes sociales.</w:t>
      </w:r>
      <w:r w:rsidRPr="007C2D7F">
        <w:rPr>
          <w:rFonts w:cstheme="minorHAnsi"/>
          <w:noProof/>
          <w:lang w:val="es-ES"/>
        </w:rPr>
        <w:t xml:space="preserve"> Para más información sobre la salud visite </w:t>
      </w:r>
      <w:hyperlink r:id="rId19" w:history="1">
        <w:hyperlink r:id="rId20" w:tooltip="The Heart Truth website" w:history="1">
          <w:r w:rsidR="006B5679" w:rsidRPr="007C2D7F">
            <w:rPr>
              <w:rStyle w:val="Hyperlink"/>
              <w:noProof/>
              <w:lang w:val="es-ES"/>
            </w:rPr>
            <w:t>www.hearttruth.gov</w:t>
          </w:r>
        </w:hyperlink>
        <w:r w:rsidR="006B5679" w:rsidRPr="007C2D7F">
          <w:rPr>
            <w:noProof/>
            <w:lang w:val="es-ES"/>
          </w:rPr>
          <w:t>.</w:t>
        </w:r>
      </w:hyperlink>
    </w:p>
    <w:sectPr w:rsidR="00B152F6" w:rsidRPr="007C2D7F">
      <w:footerReference w:type="default" r:id="rId21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44B1" w14:textId="77777777" w:rsidR="00B152F6" w:rsidRDefault="00B152F6">
      <w:r>
        <w:separator/>
      </w:r>
    </w:p>
  </w:endnote>
  <w:endnote w:type="continuationSeparator" w:id="0">
    <w:p w14:paraId="6745F0CE" w14:textId="77777777" w:rsidR="00B152F6" w:rsidRDefault="00B1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CB8C" w14:textId="77777777" w:rsidR="00744CB6" w:rsidRDefault="00162E6E" w:rsidP="00162E6E">
    <w:pPr>
      <w:pStyle w:val="SL-FlLftSgl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D4FA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412A" w14:textId="77777777" w:rsidR="00B152F6" w:rsidRDefault="00B152F6">
      <w:r>
        <w:separator/>
      </w:r>
    </w:p>
  </w:footnote>
  <w:footnote w:type="continuationSeparator" w:id="0">
    <w:p w14:paraId="7C12BAEB" w14:textId="77777777" w:rsidR="00B152F6" w:rsidRDefault="00B1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F1A"/>
    <w:multiLevelType w:val="hybridMultilevel"/>
    <w:tmpl w:val="0DEA0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355B"/>
    <w:multiLevelType w:val="hybridMultilevel"/>
    <w:tmpl w:val="B81205A0"/>
    <w:lvl w:ilvl="0" w:tplc="327C18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A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E43B1"/>
    <w:multiLevelType w:val="multilevel"/>
    <w:tmpl w:val="43323D8C"/>
    <w:lvl w:ilvl="0">
      <w:start w:val="1"/>
      <w:numFmt w:val="upperLetter"/>
      <w:pStyle w:val="NA-2ndBullet"/>
      <w:lvlText w:val="%1."/>
      <w:lvlJc w:val="left"/>
      <w:pPr>
        <w:ind w:left="1728" w:hanging="576"/>
      </w:pPr>
      <w:rPr>
        <w:rFonts w:asciiTheme="minorHAnsi" w:hAnsiTheme="minorHAnsi" w:cstheme="minorHAnsi" w:hint="default"/>
        <w:color w:val="00467F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ED002F3"/>
    <w:multiLevelType w:val="hybridMultilevel"/>
    <w:tmpl w:val="E906194E"/>
    <w:lvl w:ilvl="0" w:tplc="04090001">
      <w:start w:val="1"/>
      <w:numFmt w:val="bullet"/>
      <w:pStyle w:val="N1-1stBullet"/>
      <w:lvlText w:val="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08CE"/>
    <w:multiLevelType w:val="multilevel"/>
    <w:tmpl w:val="4CE8E7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8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9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1E24938"/>
    <w:multiLevelType w:val="hybridMultilevel"/>
    <w:tmpl w:val="09E86824"/>
    <w:lvl w:ilvl="0" w:tplc="8ACC59C2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libri" w:hAnsi="Calibri" w:cs="Calibri" w:hint="default"/>
        <w:b w:val="0"/>
        <w:i w:val="0"/>
        <w:caps w:val="0"/>
        <w:color w:val="00467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598"/>
    <w:multiLevelType w:val="hybridMultilevel"/>
    <w:tmpl w:val="0AE8CE0E"/>
    <w:lvl w:ilvl="0" w:tplc="9B9C37E8">
      <w:start w:val="1"/>
      <w:numFmt w:val="upperLetter"/>
      <w:lvlText w:val="%1."/>
      <w:lvlJc w:val="left"/>
      <w:pPr>
        <w:ind w:left="900" w:hanging="360"/>
      </w:pPr>
      <w:rPr>
        <w:rFonts w:asciiTheme="minorHAnsi" w:hAnsiTheme="minorHAnsi" w:hint="default"/>
        <w:b/>
        <w:i w:val="0"/>
        <w:color w:val="E39B3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5C4E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222E4"/>
    <w:multiLevelType w:val="hybridMultilevel"/>
    <w:tmpl w:val="8FF4E6BA"/>
    <w:lvl w:ilvl="0" w:tplc="3210FFBA">
      <w:start w:val="1"/>
      <w:numFmt w:val="decimal"/>
      <w:pStyle w:val="NB-4thBullet"/>
      <w:lvlText w:val="%1."/>
      <w:lvlJc w:val="left"/>
      <w:pPr>
        <w:ind w:left="540" w:hanging="360"/>
      </w:pPr>
      <w:rPr>
        <w:rFonts w:ascii="Calibri" w:hAnsi="Calibri" w:hint="default"/>
        <w:b/>
        <w:i w:val="0"/>
        <w:color w:val="E39B3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E8C70AE"/>
    <w:multiLevelType w:val="hybridMultilevel"/>
    <w:tmpl w:val="34E0CD88"/>
    <w:lvl w:ilvl="0" w:tplc="510A4CBE">
      <w:start w:val="1"/>
      <w:numFmt w:val="lowerLetter"/>
      <w:lvlText w:val="(%1)"/>
      <w:lvlJc w:val="right"/>
      <w:pPr>
        <w:ind w:left="1980" w:hanging="360"/>
      </w:pPr>
      <w:rPr>
        <w:rFonts w:ascii="Calibri" w:hAnsi="Calibri" w:hint="default"/>
        <w:b/>
        <w:i w:val="0"/>
        <w:color w:val="E39B3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495D27"/>
    <w:multiLevelType w:val="singleLevel"/>
    <w:tmpl w:val="2EBAF7BE"/>
    <w:lvl w:ilvl="0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  <w:color w:val="auto"/>
        <w:sz w:val="22"/>
        <w:szCs w:val="24"/>
      </w:rPr>
    </w:lvl>
  </w:abstractNum>
  <w:abstractNum w:abstractNumId="11" w15:restartNumberingAfterBreak="0">
    <w:nsid w:val="3B612BBC"/>
    <w:multiLevelType w:val="multilevel"/>
    <w:tmpl w:val="C900A6AA"/>
    <w:lvl w:ilvl="0">
      <w:start w:val="1"/>
      <w:numFmt w:val="lowerLetter"/>
      <w:pStyle w:val="NC-4thBullet"/>
      <w:lvlText w:val="(%1)"/>
      <w:lvlJc w:val="left"/>
      <w:pPr>
        <w:ind w:left="2880" w:hanging="576"/>
      </w:pPr>
      <w:rPr>
        <w:rFonts w:asciiTheme="minorHAnsi" w:hAnsiTheme="minorHAnsi" w:cstheme="minorHAnsi" w:hint="default"/>
        <w:color w:val="00467F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E272F80"/>
    <w:multiLevelType w:val="hybridMultilevel"/>
    <w:tmpl w:val="4C9A48E8"/>
    <w:lvl w:ilvl="0" w:tplc="6CBAA3C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Theme="minorHAnsi" w:hAnsiTheme="minorHAnsi" w:cstheme="minorHAnsi" w:hint="default"/>
        <w:color w:val="00467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83E3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A283793"/>
    <w:multiLevelType w:val="hybridMultilevel"/>
    <w:tmpl w:val="2F2AC814"/>
    <w:lvl w:ilvl="0" w:tplc="45EE2516">
      <w:start w:val="1"/>
      <w:numFmt w:val="lowerRoman"/>
      <w:lvlText w:val="(%1)"/>
      <w:lvlJc w:val="left"/>
      <w:pPr>
        <w:ind w:left="1267" w:hanging="360"/>
      </w:pPr>
      <w:rPr>
        <w:rFonts w:ascii="Calibri" w:hAnsi="Calibri" w:hint="default"/>
        <w:b/>
        <w:i w:val="0"/>
        <w:color w:val="E39B30"/>
        <w:sz w:val="22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4EE562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5354C7"/>
    <w:multiLevelType w:val="multilevel"/>
    <w:tmpl w:val="C752333A"/>
    <w:lvl w:ilvl="0">
      <w:start w:val="1"/>
      <w:numFmt w:val="lowerRoman"/>
      <w:pStyle w:val="NB-3rdBullet"/>
      <w:lvlText w:val="(%1)"/>
      <w:lvlJc w:val="left"/>
      <w:pPr>
        <w:ind w:left="2304" w:hanging="576"/>
      </w:pPr>
      <w:rPr>
        <w:rFonts w:asciiTheme="minorHAnsi" w:hAnsiTheme="minorHAnsi" w:cstheme="minorHAnsi" w:hint="default"/>
        <w:color w:val="00467F"/>
        <w:sz w:val="22"/>
        <w:szCs w:val="22"/>
      </w:rPr>
    </w:lvl>
    <w:lvl w:ilvl="1">
      <w:start w:val="1"/>
      <w:numFmt w:val="lowerLetter"/>
      <w:lvlText w:val="%2."/>
      <w:lvlJc w:val="left"/>
      <w:pPr>
        <w:ind w:left="37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4" w:hanging="180"/>
      </w:pPr>
      <w:rPr>
        <w:rFonts w:hint="default"/>
      </w:rPr>
    </w:lvl>
  </w:abstractNum>
  <w:abstractNum w:abstractNumId="17" w15:restartNumberingAfterBreak="0">
    <w:nsid w:val="60710D6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542601"/>
    <w:multiLevelType w:val="multilevel"/>
    <w:tmpl w:val="1FA090C6"/>
    <w:lvl w:ilvl="0">
      <w:start w:val="1"/>
      <w:numFmt w:val="decimal"/>
      <w:pStyle w:val="NL-1stNumberedBullet"/>
      <w:lvlText w:val="%1."/>
      <w:lvlJc w:val="left"/>
      <w:pPr>
        <w:ind w:left="1152" w:hanging="576"/>
      </w:pPr>
      <w:rPr>
        <w:rFonts w:hint="default"/>
        <w:color w:val="00467F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D22EA0"/>
    <w:multiLevelType w:val="hybridMultilevel"/>
    <w:tmpl w:val="5F6874DA"/>
    <w:lvl w:ilvl="0" w:tplc="47E6AAB2">
      <w:start w:val="1"/>
      <w:numFmt w:val="bullet"/>
      <w:pStyle w:val="TB2-TableBullet2"/>
      <w:lvlText w:val=""/>
      <w:lvlJc w:val="left"/>
      <w:pPr>
        <w:ind w:left="720" w:hanging="360"/>
      </w:pPr>
      <w:rPr>
        <w:rFonts w:ascii="Symbol" w:hAnsi="Symbol" w:hint="default"/>
        <w:color w:val="00467F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C1859"/>
    <w:multiLevelType w:val="hybridMultilevel"/>
    <w:tmpl w:val="C0842E82"/>
    <w:lvl w:ilvl="0" w:tplc="B2C82A60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00467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320974">
    <w:abstractNumId w:val="3"/>
  </w:num>
  <w:num w:numId="2" w16cid:durableId="775711286">
    <w:abstractNumId w:val="12"/>
  </w:num>
  <w:num w:numId="3" w16cid:durableId="302272636">
    <w:abstractNumId w:val="5"/>
  </w:num>
  <w:num w:numId="4" w16cid:durableId="1280188293">
    <w:abstractNumId w:val="20"/>
  </w:num>
  <w:num w:numId="5" w16cid:durableId="157425640">
    <w:abstractNumId w:val="10"/>
  </w:num>
  <w:num w:numId="6" w16cid:durableId="900940218">
    <w:abstractNumId w:val="2"/>
  </w:num>
  <w:num w:numId="7" w16cid:durableId="1051542402">
    <w:abstractNumId w:val="16"/>
  </w:num>
  <w:num w:numId="8" w16cid:durableId="1086271887">
    <w:abstractNumId w:val="11"/>
  </w:num>
  <w:num w:numId="9" w16cid:durableId="1119643592">
    <w:abstractNumId w:val="18"/>
  </w:num>
  <w:num w:numId="10" w16cid:durableId="1576207107">
    <w:abstractNumId w:val="12"/>
    <w:lvlOverride w:ilvl="0">
      <w:startOverride w:val="1"/>
    </w:lvlOverride>
  </w:num>
  <w:num w:numId="11" w16cid:durableId="229851019">
    <w:abstractNumId w:val="5"/>
    <w:lvlOverride w:ilvl="0">
      <w:startOverride w:val="1"/>
    </w:lvlOverride>
  </w:num>
  <w:num w:numId="12" w16cid:durableId="856038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44853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7682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1530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09973679">
    <w:abstractNumId w:val="2"/>
    <w:lvlOverride w:ilvl="0">
      <w:startOverride w:val="1"/>
    </w:lvlOverride>
  </w:num>
  <w:num w:numId="17" w16cid:durableId="911818930">
    <w:abstractNumId w:val="16"/>
    <w:lvlOverride w:ilvl="0">
      <w:startOverride w:val="1"/>
    </w:lvlOverride>
  </w:num>
  <w:num w:numId="18" w16cid:durableId="1431773745">
    <w:abstractNumId w:val="11"/>
    <w:lvlOverride w:ilvl="0">
      <w:startOverride w:val="1"/>
    </w:lvlOverride>
  </w:num>
  <w:num w:numId="19" w16cid:durableId="1048646544">
    <w:abstractNumId w:val="18"/>
    <w:lvlOverride w:ilvl="0">
      <w:startOverride w:val="1"/>
    </w:lvlOverride>
  </w:num>
  <w:num w:numId="20" w16cid:durableId="1007828021">
    <w:abstractNumId w:val="7"/>
  </w:num>
  <w:num w:numId="21" w16cid:durableId="1514296342">
    <w:abstractNumId w:val="4"/>
  </w:num>
  <w:num w:numId="22" w16cid:durableId="670378763">
    <w:abstractNumId w:val="15"/>
  </w:num>
  <w:num w:numId="23" w16cid:durableId="1317342623">
    <w:abstractNumId w:val="13"/>
  </w:num>
  <w:num w:numId="24" w16cid:durableId="502086849">
    <w:abstractNumId w:val="8"/>
  </w:num>
  <w:num w:numId="25" w16cid:durableId="1800027712">
    <w:abstractNumId w:val="6"/>
  </w:num>
  <w:num w:numId="26" w16cid:durableId="909385083">
    <w:abstractNumId w:val="14"/>
  </w:num>
  <w:num w:numId="27" w16cid:durableId="2007586250">
    <w:abstractNumId w:val="9"/>
  </w:num>
  <w:num w:numId="28" w16cid:durableId="1538547126">
    <w:abstractNumId w:val="19"/>
  </w:num>
  <w:num w:numId="29" w16cid:durableId="613906314">
    <w:abstractNumId w:val="1"/>
  </w:num>
  <w:num w:numId="30" w16cid:durableId="562527156">
    <w:abstractNumId w:val="0"/>
  </w:num>
  <w:num w:numId="31" w16cid:durableId="59055197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F6"/>
    <w:rsid w:val="000020B6"/>
    <w:rsid w:val="000030E0"/>
    <w:rsid w:val="000053E7"/>
    <w:rsid w:val="000149A2"/>
    <w:rsid w:val="000168DD"/>
    <w:rsid w:val="00017ED8"/>
    <w:rsid w:val="000211E1"/>
    <w:rsid w:val="00021486"/>
    <w:rsid w:val="000350E9"/>
    <w:rsid w:val="00036AF4"/>
    <w:rsid w:val="00037C3A"/>
    <w:rsid w:val="0004198A"/>
    <w:rsid w:val="00043871"/>
    <w:rsid w:val="000447C2"/>
    <w:rsid w:val="00047085"/>
    <w:rsid w:val="0005050F"/>
    <w:rsid w:val="00051FAB"/>
    <w:rsid w:val="00057925"/>
    <w:rsid w:val="0006498E"/>
    <w:rsid w:val="00065855"/>
    <w:rsid w:val="00065B1F"/>
    <w:rsid w:val="0006602E"/>
    <w:rsid w:val="00066207"/>
    <w:rsid w:val="00073632"/>
    <w:rsid w:val="00073F2D"/>
    <w:rsid w:val="00076495"/>
    <w:rsid w:val="00077B5F"/>
    <w:rsid w:val="00080EA4"/>
    <w:rsid w:val="000837C2"/>
    <w:rsid w:val="00091A23"/>
    <w:rsid w:val="00092D00"/>
    <w:rsid w:val="000A6F9A"/>
    <w:rsid w:val="000B4B3C"/>
    <w:rsid w:val="000C15BC"/>
    <w:rsid w:val="000C293F"/>
    <w:rsid w:val="000C33DB"/>
    <w:rsid w:val="000C7490"/>
    <w:rsid w:val="000D02CD"/>
    <w:rsid w:val="000D0BBC"/>
    <w:rsid w:val="000D51B5"/>
    <w:rsid w:val="000E07BE"/>
    <w:rsid w:val="000E2D3A"/>
    <w:rsid w:val="000E352C"/>
    <w:rsid w:val="000E74AE"/>
    <w:rsid w:val="000F4CFB"/>
    <w:rsid w:val="001008DC"/>
    <w:rsid w:val="00101C84"/>
    <w:rsid w:val="00105054"/>
    <w:rsid w:val="001066E1"/>
    <w:rsid w:val="00114C6E"/>
    <w:rsid w:val="00120A6B"/>
    <w:rsid w:val="00121A4A"/>
    <w:rsid w:val="00130CD3"/>
    <w:rsid w:val="00134EFB"/>
    <w:rsid w:val="00147353"/>
    <w:rsid w:val="00147D20"/>
    <w:rsid w:val="00152B01"/>
    <w:rsid w:val="00156208"/>
    <w:rsid w:val="00157B61"/>
    <w:rsid w:val="00161441"/>
    <w:rsid w:val="00162A37"/>
    <w:rsid w:val="00162E6E"/>
    <w:rsid w:val="001659AC"/>
    <w:rsid w:val="001738D5"/>
    <w:rsid w:val="00173CE1"/>
    <w:rsid w:val="001768BA"/>
    <w:rsid w:val="00184A10"/>
    <w:rsid w:val="00196E90"/>
    <w:rsid w:val="001A10A2"/>
    <w:rsid w:val="001A1E7D"/>
    <w:rsid w:val="001A35F7"/>
    <w:rsid w:val="001B097C"/>
    <w:rsid w:val="001B53DF"/>
    <w:rsid w:val="001B6AA1"/>
    <w:rsid w:val="001C14F6"/>
    <w:rsid w:val="001C5B1E"/>
    <w:rsid w:val="001C69DD"/>
    <w:rsid w:val="001C7A25"/>
    <w:rsid w:val="001D0187"/>
    <w:rsid w:val="001D09EB"/>
    <w:rsid w:val="001D1322"/>
    <w:rsid w:val="001D1F70"/>
    <w:rsid w:val="001E3800"/>
    <w:rsid w:val="001E5F24"/>
    <w:rsid w:val="001E6079"/>
    <w:rsid w:val="00202534"/>
    <w:rsid w:val="00202859"/>
    <w:rsid w:val="00203CA4"/>
    <w:rsid w:val="00203EFB"/>
    <w:rsid w:val="0020415E"/>
    <w:rsid w:val="0020526D"/>
    <w:rsid w:val="00207E23"/>
    <w:rsid w:val="00212FFB"/>
    <w:rsid w:val="002143C2"/>
    <w:rsid w:val="00214B46"/>
    <w:rsid w:val="002224AD"/>
    <w:rsid w:val="002227F3"/>
    <w:rsid w:val="00232D4B"/>
    <w:rsid w:val="00235244"/>
    <w:rsid w:val="00241BC9"/>
    <w:rsid w:val="00244270"/>
    <w:rsid w:val="00254C68"/>
    <w:rsid w:val="00266495"/>
    <w:rsid w:val="00267260"/>
    <w:rsid w:val="00267642"/>
    <w:rsid w:val="002747D9"/>
    <w:rsid w:val="002748C6"/>
    <w:rsid w:val="00275240"/>
    <w:rsid w:val="00282212"/>
    <w:rsid w:val="00282312"/>
    <w:rsid w:val="002848CA"/>
    <w:rsid w:val="002851B1"/>
    <w:rsid w:val="002955F4"/>
    <w:rsid w:val="00296B7F"/>
    <w:rsid w:val="002A62CA"/>
    <w:rsid w:val="002A6821"/>
    <w:rsid w:val="002C1108"/>
    <w:rsid w:val="002D1420"/>
    <w:rsid w:val="002D3E8C"/>
    <w:rsid w:val="002E1FE8"/>
    <w:rsid w:val="002E65BE"/>
    <w:rsid w:val="002F0F19"/>
    <w:rsid w:val="002F5259"/>
    <w:rsid w:val="00302E5C"/>
    <w:rsid w:val="00303F9B"/>
    <w:rsid w:val="00304009"/>
    <w:rsid w:val="003108B7"/>
    <w:rsid w:val="00315646"/>
    <w:rsid w:val="00323FC9"/>
    <w:rsid w:val="003254F9"/>
    <w:rsid w:val="003255FF"/>
    <w:rsid w:val="00326127"/>
    <w:rsid w:val="003334DC"/>
    <w:rsid w:val="0036068A"/>
    <w:rsid w:val="00383C29"/>
    <w:rsid w:val="00397B0B"/>
    <w:rsid w:val="003A1CAE"/>
    <w:rsid w:val="003A33F2"/>
    <w:rsid w:val="003A4615"/>
    <w:rsid w:val="003A522C"/>
    <w:rsid w:val="003A6AB6"/>
    <w:rsid w:val="003B08B4"/>
    <w:rsid w:val="003C0336"/>
    <w:rsid w:val="003C3199"/>
    <w:rsid w:val="003D26D6"/>
    <w:rsid w:val="003D4FAD"/>
    <w:rsid w:val="003D7178"/>
    <w:rsid w:val="003F4F98"/>
    <w:rsid w:val="00412834"/>
    <w:rsid w:val="004144E2"/>
    <w:rsid w:val="00414B36"/>
    <w:rsid w:val="004153AF"/>
    <w:rsid w:val="00417779"/>
    <w:rsid w:val="00421E98"/>
    <w:rsid w:val="004273F4"/>
    <w:rsid w:val="00435E37"/>
    <w:rsid w:val="00451FE7"/>
    <w:rsid w:val="00452DEB"/>
    <w:rsid w:val="004670B5"/>
    <w:rsid w:val="00467AA5"/>
    <w:rsid w:val="0047041E"/>
    <w:rsid w:val="00470A46"/>
    <w:rsid w:val="00474959"/>
    <w:rsid w:val="004762B0"/>
    <w:rsid w:val="00480C68"/>
    <w:rsid w:val="00481DB2"/>
    <w:rsid w:val="00485B33"/>
    <w:rsid w:val="0048653E"/>
    <w:rsid w:val="00490EA7"/>
    <w:rsid w:val="00493E51"/>
    <w:rsid w:val="004A44CC"/>
    <w:rsid w:val="004A660A"/>
    <w:rsid w:val="004B2599"/>
    <w:rsid w:val="004B3AEF"/>
    <w:rsid w:val="004B551B"/>
    <w:rsid w:val="004C274C"/>
    <w:rsid w:val="004D0D4C"/>
    <w:rsid w:val="004D3719"/>
    <w:rsid w:val="004D7D27"/>
    <w:rsid w:val="004E0FD6"/>
    <w:rsid w:val="004E7AC1"/>
    <w:rsid w:val="005028F3"/>
    <w:rsid w:val="005044DF"/>
    <w:rsid w:val="00507822"/>
    <w:rsid w:val="00517BD9"/>
    <w:rsid w:val="005444F4"/>
    <w:rsid w:val="00546E7B"/>
    <w:rsid w:val="005526CC"/>
    <w:rsid w:val="005547B9"/>
    <w:rsid w:val="00570065"/>
    <w:rsid w:val="005714D4"/>
    <w:rsid w:val="00575C11"/>
    <w:rsid w:val="00580B23"/>
    <w:rsid w:val="00582F2F"/>
    <w:rsid w:val="0058528E"/>
    <w:rsid w:val="00593313"/>
    <w:rsid w:val="00596C37"/>
    <w:rsid w:val="00596FB7"/>
    <w:rsid w:val="005B3625"/>
    <w:rsid w:val="005B62AC"/>
    <w:rsid w:val="005B7031"/>
    <w:rsid w:val="005B7E2D"/>
    <w:rsid w:val="005C1993"/>
    <w:rsid w:val="005C4D2B"/>
    <w:rsid w:val="005C543C"/>
    <w:rsid w:val="005D1174"/>
    <w:rsid w:val="005D46D8"/>
    <w:rsid w:val="005D5BBC"/>
    <w:rsid w:val="005E3AA1"/>
    <w:rsid w:val="005E53FF"/>
    <w:rsid w:val="005E7F4B"/>
    <w:rsid w:val="005F33C9"/>
    <w:rsid w:val="005F5509"/>
    <w:rsid w:val="00614494"/>
    <w:rsid w:val="00622C30"/>
    <w:rsid w:val="0062314E"/>
    <w:rsid w:val="006313A0"/>
    <w:rsid w:val="00644471"/>
    <w:rsid w:val="0064783A"/>
    <w:rsid w:val="00651022"/>
    <w:rsid w:val="00664576"/>
    <w:rsid w:val="00664DDE"/>
    <w:rsid w:val="00665367"/>
    <w:rsid w:val="00672E8F"/>
    <w:rsid w:val="006756A3"/>
    <w:rsid w:val="0068253C"/>
    <w:rsid w:val="00682CF3"/>
    <w:rsid w:val="00683296"/>
    <w:rsid w:val="0068381B"/>
    <w:rsid w:val="00683820"/>
    <w:rsid w:val="006849A8"/>
    <w:rsid w:val="006870BC"/>
    <w:rsid w:val="006901D7"/>
    <w:rsid w:val="00690554"/>
    <w:rsid w:val="006A0637"/>
    <w:rsid w:val="006A238C"/>
    <w:rsid w:val="006A31AA"/>
    <w:rsid w:val="006A46F6"/>
    <w:rsid w:val="006B5679"/>
    <w:rsid w:val="006B57EF"/>
    <w:rsid w:val="006C0E3A"/>
    <w:rsid w:val="006D735C"/>
    <w:rsid w:val="006E775D"/>
    <w:rsid w:val="006F1A97"/>
    <w:rsid w:val="006F21AD"/>
    <w:rsid w:val="0070039E"/>
    <w:rsid w:val="00703371"/>
    <w:rsid w:val="007035CD"/>
    <w:rsid w:val="00705A09"/>
    <w:rsid w:val="00707A44"/>
    <w:rsid w:val="00721588"/>
    <w:rsid w:val="0072337A"/>
    <w:rsid w:val="00726C30"/>
    <w:rsid w:val="007274DD"/>
    <w:rsid w:val="007304BD"/>
    <w:rsid w:val="00731A44"/>
    <w:rsid w:val="00741FAB"/>
    <w:rsid w:val="0074389B"/>
    <w:rsid w:val="00745576"/>
    <w:rsid w:val="00755922"/>
    <w:rsid w:val="00756711"/>
    <w:rsid w:val="00770E81"/>
    <w:rsid w:val="00771EC0"/>
    <w:rsid w:val="00774268"/>
    <w:rsid w:val="007766F3"/>
    <w:rsid w:val="0077775D"/>
    <w:rsid w:val="00795760"/>
    <w:rsid w:val="007A4BF5"/>
    <w:rsid w:val="007A76FF"/>
    <w:rsid w:val="007A7CB3"/>
    <w:rsid w:val="007B0A80"/>
    <w:rsid w:val="007C0946"/>
    <w:rsid w:val="007C2D7F"/>
    <w:rsid w:val="007C2D80"/>
    <w:rsid w:val="007D14CE"/>
    <w:rsid w:val="007D1762"/>
    <w:rsid w:val="008034BE"/>
    <w:rsid w:val="00804C29"/>
    <w:rsid w:val="00806E5D"/>
    <w:rsid w:val="00812021"/>
    <w:rsid w:val="00820C97"/>
    <w:rsid w:val="00840DB8"/>
    <w:rsid w:val="008478CF"/>
    <w:rsid w:val="00850A8B"/>
    <w:rsid w:val="00853851"/>
    <w:rsid w:val="008562F2"/>
    <w:rsid w:val="0086324B"/>
    <w:rsid w:val="00867646"/>
    <w:rsid w:val="008750B5"/>
    <w:rsid w:val="00876040"/>
    <w:rsid w:val="0088021E"/>
    <w:rsid w:val="00884C42"/>
    <w:rsid w:val="008874B0"/>
    <w:rsid w:val="00887EC8"/>
    <w:rsid w:val="00894610"/>
    <w:rsid w:val="00895E95"/>
    <w:rsid w:val="008B2C48"/>
    <w:rsid w:val="008B577C"/>
    <w:rsid w:val="008C26E3"/>
    <w:rsid w:val="008C3DDD"/>
    <w:rsid w:val="008D45A5"/>
    <w:rsid w:val="008D5EA1"/>
    <w:rsid w:val="008E5106"/>
    <w:rsid w:val="008E63B6"/>
    <w:rsid w:val="009045FF"/>
    <w:rsid w:val="00914207"/>
    <w:rsid w:val="00921C92"/>
    <w:rsid w:val="00923737"/>
    <w:rsid w:val="00923C66"/>
    <w:rsid w:val="009272BE"/>
    <w:rsid w:val="009355F7"/>
    <w:rsid w:val="00940319"/>
    <w:rsid w:val="00940420"/>
    <w:rsid w:val="00942283"/>
    <w:rsid w:val="009426D9"/>
    <w:rsid w:val="00942894"/>
    <w:rsid w:val="00947B87"/>
    <w:rsid w:val="00950A60"/>
    <w:rsid w:val="0095362B"/>
    <w:rsid w:val="0095620D"/>
    <w:rsid w:val="0096462A"/>
    <w:rsid w:val="00970D07"/>
    <w:rsid w:val="0097142D"/>
    <w:rsid w:val="00972B61"/>
    <w:rsid w:val="009871D3"/>
    <w:rsid w:val="00987CBC"/>
    <w:rsid w:val="00992616"/>
    <w:rsid w:val="00992641"/>
    <w:rsid w:val="009943A4"/>
    <w:rsid w:val="009A4330"/>
    <w:rsid w:val="009C7747"/>
    <w:rsid w:val="009D254B"/>
    <w:rsid w:val="009D2F37"/>
    <w:rsid w:val="009D6021"/>
    <w:rsid w:val="009D6BE4"/>
    <w:rsid w:val="009E291A"/>
    <w:rsid w:val="00A11B2A"/>
    <w:rsid w:val="00A15A6F"/>
    <w:rsid w:val="00A203A1"/>
    <w:rsid w:val="00A25771"/>
    <w:rsid w:val="00A25E6A"/>
    <w:rsid w:val="00A26E08"/>
    <w:rsid w:val="00A3063D"/>
    <w:rsid w:val="00A3553A"/>
    <w:rsid w:val="00A44935"/>
    <w:rsid w:val="00A44F9B"/>
    <w:rsid w:val="00A45F08"/>
    <w:rsid w:val="00A5064E"/>
    <w:rsid w:val="00A51100"/>
    <w:rsid w:val="00A668DB"/>
    <w:rsid w:val="00A755BD"/>
    <w:rsid w:val="00A75648"/>
    <w:rsid w:val="00A77D80"/>
    <w:rsid w:val="00A80085"/>
    <w:rsid w:val="00A80934"/>
    <w:rsid w:val="00A80C12"/>
    <w:rsid w:val="00A8188C"/>
    <w:rsid w:val="00A84638"/>
    <w:rsid w:val="00A877F4"/>
    <w:rsid w:val="00A90754"/>
    <w:rsid w:val="00A9104B"/>
    <w:rsid w:val="00A91FF2"/>
    <w:rsid w:val="00A94757"/>
    <w:rsid w:val="00AC023D"/>
    <w:rsid w:val="00AC49A1"/>
    <w:rsid w:val="00AC64BC"/>
    <w:rsid w:val="00AD5980"/>
    <w:rsid w:val="00AD7609"/>
    <w:rsid w:val="00AE3C51"/>
    <w:rsid w:val="00AE6E00"/>
    <w:rsid w:val="00AE710A"/>
    <w:rsid w:val="00AF1251"/>
    <w:rsid w:val="00AF3094"/>
    <w:rsid w:val="00B00CD0"/>
    <w:rsid w:val="00B06CAC"/>
    <w:rsid w:val="00B118D4"/>
    <w:rsid w:val="00B11E90"/>
    <w:rsid w:val="00B152F6"/>
    <w:rsid w:val="00B16335"/>
    <w:rsid w:val="00B231D1"/>
    <w:rsid w:val="00B33098"/>
    <w:rsid w:val="00B3358D"/>
    <w:rsid w:val="00B35641"/>
    <w:rsid w:val="00B36133"/>
    <w:rsid w:val="00B47EA8"/>
    <w:rsid w:val="00B54406"/>
    <w:rsid w:val="00B546C7"/>
    <w:rsid w:val="00B55900"/>
    <w:rsid w:val="00B55B95"/>
    <w:rsid w:val="00B674BC"/>
    <w:rsid w:val="00B70876"/>
    <w:rsid w:val="00B70B35"/>
    <w:rsid w:val="00B73ABF"/>
    <w:rsid w:val="00B755EB"/>
    <w:rsid w:val="00B84D69"/>
    <w:rsid w:val="00B909F6"/>
    <w:rsid w:val="00B932D1"/>
    <w:rsid w:val="00B96518"/>
    <w:rsid w:val="00B9677F"/>
    <w:rsid w:val="00BA4220"/>
    <w:rsid w:val="00BA4999"/>
    <w:rsid w:val="00BB06E9"/>
    <w:rsid w:val="00BB2C8B"/>
    <w:rsid w:val="00BB46EA"/>
    <w:rsid w:val="00BC6E81"/>
    <w:rsid w:val="00BD0F94"/>
    <w:rsid w:val="00BD18A4"/>
    <w:rsid w:val="00BD1970"/>
    <w:rsid w:val="00BD28C1"/>
    <w:rsid w:val="00BD4AB9"/>
    <w:rsid w:val="00BD7843"/>
    <w:rsid w:val="00BE4591"/>
    <w:rsid w:val="00BE6197"/>
    <w:rsid w:val="00BF2625"/>
    <w:rsid w:val="00C02332"/>
    <w:rsid w:val="00C02D69"/>
    <w:rsid w:val="00C0492B"/>
    <w:rsid w:val="00C06140"/>
    <w:rsid w:val="00C07120"/>
    <w:rsid w:val="00C14B4C"/>
    <w:rsid w:val="00C16990"/>
    <w:rsid w:val="00C23317"/>
    <w:rsid w:val="00C23B9F"/>
    <w:rsid w:val="00C25977"/>
    <w:rsid w:val="00C274BD"/>
    <w:rsid w:val="00C31396"/>
    <w:rsid w:val="00C3299C"/>
    <w:rsid w:val="00C33009"/>
    <w:rsid w:val="00C34AE4"/>
    <w:rsid w:val="00C4068B"/>
    <w:rsid w:val="00C41ADD"/>
    <w:rsid w:val="00C43AF8"/>
    <w:rsid w:val="00C44186"/>
    <w:rsid w:val="00C47325"/>
    <w:rsid w:val="00C50612"/>
    <w:rsid w:val="00C53787"/>
    <w:rsid w:val="00C53A30"/>
    <w:rsid w:val="00C61ED2"/>
    <w:rsid w:val="00C64D43"/>
    <w:rsid w:val="00C7209C"/>
    <w:rsid w:val="00C81152"/>
    <w:rsid w:val="00C83199"/>
    <w:rsid w:val="00C9296E"/>
    <w:rsid w:val="00C9473F"/>
    <w:rsid w:val="00C95C52"/>
    <w:rsid w:val="00CA0AA4"/>
    <w:rsid w:val="00CA2E8B"/>
    <w:rsid w:val="00CA54B0"/>
    <w:rsid w:val="00CA6602"/>
    <w:rsid w:val="00CA6840"/>
    <w:rsid w:val="00CA6AF2"/>
    <w:rsid w:val="00CB6421"/>
    <w:rsid w:val="00CC37A4"/>
    <w:rsid w:val="00CC3953"/>
    <w:rsid w:val="00CD70C0"/>
    <w:rsid w:val="00CE3C5B"/>
    <w:rsid w:val="00CE436B"/>
    <w:rsid w:val="00CE6820"/>
    <w:rsid w:val="00CE740B"/>
    <w:rsid w:val="00CE76E7"/>
    <w:rsid w:val="00CF2E1E"/>
    <w:rsid w:val="00CF2F50"/>
    <w:rsid w:val="00CF4ED9"/>
    <w:rsid w:val="00D026CE"/>
    <w:rsid w:val="00D02942"/>
    <w:rsid w:val="00D03CF1"/>
    <w:rsid w:val="00D052C9"/>
    <w:rsid w:val="00D05ECA"/>
    <w:rsid w:val="00D21221"/>
    <w:rsid w:val="00D256B0"/>
    <w:rsid w:val="00D25BB8"/>
    <w:rsid w:val="00D302BC"/>
    <w:rsid w:val="00D37C80"/>
    <w:rsid w:val="00D40E17"/>
    <w:rsid w:val="00D43F23"/>
    <w:rsid w:val="00D453C0"/>
    <w:rsid w:val="00D51EED"/>
    <w:rsid w:val="00D564BE"/>
    <w:rsid w:val="00D63563"/>
    <w:rsid w:val="00D75A15"/>
    <w:rsid w:val="00D91AD4"/>
    <w:rsid w:val="00DA3CA1"/>
    <w:rsid w:val="00DB2B3A"/>
    <w:rsid w:val="00DB4B6E"/>
    <w:rsid w:val="00DD05BF"/>
    <w:rsid w:val="00DD418E"/>
    <w:rsid w:val="00DD4E06"/>
    <w:rsid w:val="00DD5FDC"/>
    <w:rsid w:val="00DD6A35"/>
    <w:rsid w:val="00DE658E"/>
    <w:rsid w:val="00DF0084"/>
    <w:rsid w:val="00DF435E"/>
    <w:rsid w:val="00DF6664"/>
    <w:rsid w:val="00E052A7"/>
    <w:rsid w:val="00E074B4"/>
    <w:rsid w:val="00E11011"/>
    <w:rsid w:val="00E11D52"/>
    <w:rsid w:val="00E1521A"/>
    <w:rsid w:val="00E152FD"/>
    <w:rsid w:val="00E30E6D"/>
    <w:rsid w:val="00E314C7"/>
    <w:rsid w:val="00E3239A"/>
    <w:rsid w:val="00E33761"/>
    <w:rsid w:val="00E340FB"/>
    <w:rsid w:val="00E352EC"/>
    <w:rsid w:val="00E365EE"/>
    <w:rsid w:val="00E43596"/>
    <w:rsid w:val="00E50DEF"/>
    <w:rsid w:val="00E53874"/>
    <w:rsid w:val="00E5436B"/>
    <w:rsid w:val="00E54F3A"/>
    <w:rsid w:val="00E56D68"/>
    <w:rsid w:val="00E6096F"/>
    <w:rsid w:val="00E62BCD"/>
    <w:rsid w:val="00E65595"/>
    <w:rsid w:val="00E657FB"/>
    <w:rsid w:val="00E70DFB"/>
    <w:rsid w:val="00E7410E"/>
    <w:rsid w:val="00E7464C"/>
    <w:rsid w:val="00E80DBD"/>
    <w:rsid w:val="00E90931"/>
    <w:rsid w:val="00E949A0"/>
    <w:rsid w:val="00E976F7"/>
    <w:rsid w:val="00EA6750"/>
    <w:rsid w:val="00EB4FF4"/>
    <w:rsid w:val="00EB56AC"/>
    <w:rsid w:val="00EB5B29"/>
    <w:rsid w:val="00EB5BD5"/>
    <w:rsid w:val="00EC0439"/>
    <w:rsid w:val="00EC17B6"/>
    <w:rsid w:val="00EC19EB"/>
    <w:rsid w:val="00EC5256"/>
    <w:rsid w:val="00EC5DB9"/>
    <w:rsid w:val="00EC64F6"/>
    <w:rsid w:val="00EC7DC0"/>
    <w:rsid w:val="00ED3B35"/>
    <w:rsid w:val="00EE593E"/>
    <w:rsid w:val="00EF2A1B"/>
    <w:rsid w:val="00EF3720"/>
    <w:rsid w:val="00EF4608"/>
    <w:rsid w:val="00EF7D23"/>
    <w:rsid w:val="00F036D2"/>
    <w:rsid w:val="00F05C7C"/>
    <w:rsid w:val="00F125DB"/>
    <w:rsid w:val="00F2180C"/>
    <w:rsid w:val="00F23B5C"/>
    <w:rsid w:val="00F304A3"/>
    <w:rsid w:val="00F36FA7"/>
    <w:rsid w:val="00F40AF2"/>
    <w:rsid w:val="00F41F5C"/>
    <w:rsid w:val="00F53009"/>
    <w:rsid w:val="00F54A25"/>
    <w:rsid w:val="00F66F64"/>
    <w:rsid w:val="00F72113"/>
    <w:rsid w:val="00F73B26"/>
    <w:rsid w:val="00F82C30"/>
    <w:rsid w:val="00F96BAA"/>
    <w:rsid w:val="00F96E16"/>
    <w:rsid w:val="00FB163E"/>
    <w:rsid w:val="00FB2FBC"/>
    <w:rsid w:val="00FB518A"/>
    <w:rsid w:val="00FC6550"/>
    <w:rsid w:val="00FE3CD5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A1BF6C8"/>
  <w15:docId w15:val="{5EF572FF-5A44-4CA2-BB0B-D0F79BA3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CD3"/>
    <w:rPr>
      <w:rFonts w:ascii="Calibri" w:hAnsi="Calibri"/>
      <w:sz w:val="22"/>
    </w:rPr>
  </w:style>
  <w:style w:type="paragraph" w:styleId="Heading1">
    <w:name w:val="heading 1"/>
    <w:aliases w:val="H1-Doc. Head"/>
    <w:basedOn w:val="Normal"/>
    <w:next w:val="L1-FlLSp12"/>
    <w:link w:val="Heading1Char"/>
    <w:uiPriority w:val="9"/>
    <w:qFormat/>
    <w:rsid w:val="000E2D3A"/>
    <w:pPr>
      <w:keepNext/>
      <w:keepLines/>
      <w:spacing w:after="600"/>
      <w:jc w:val="center"/>
      <w:outlineLvl w:val="0"/>
    </w:pPr>
    <w:rPr>
      <w:b/>
      <w:color w:val="00467F"/>
      <w:sz w:val="48"/>
    </w:rPr>
  </w:style>
  <w:style w:type="paragraph" w:styleId="Heading2">
    <w:name w:val="heading 2"/>
    <w:aliases w:val="H2-Chap. Head"/>
    <w:basedOn w:val="Normal"/>
    <w:next w:val="L1-FlLSp12"/>
    <w:link w:val="Heading2Char"/>
    <w:uiPriority w:val="9"/>
    <w:qFormat/>
    <w:rsid w:val="0005050F"/>
    <w:pPr>
      <w:keepNext/>
      <w:pBdr>
        <w:bottom w:val="single" w:sz="24" w:space="1" w:color="819BBD"/>
      </w:pBdr>
      <w:spacing w:after="480"/>
      <w:ind w:left="1152" w:hanging="1152"/>
      <w:outlineLvl w:val="1"/>
    </w:pPr>
    <w:rPr>
      <w:b/>
      <w:color w:val="00467F"/>
      <w:sz w:val="40"/>
    </w:rPr>
  </w:style>
  <w:style w:type="paragraph" w:styleId="Heading3">
    <w:name w:val="heading 3"/>
    <w:aliases w:val="H3-Sec. Head"/>
    <w:basedOn w:val="Normal"/>
    <w:next w:val="L1-FlLSp12"/>
    <w:link w:val="Heading3Char"/>
    <w:qFormat/>
    <w:rsid w:val="0005050F"/>
    <w:pPr>
      <w:keepNext/>
      <w:spacing w:before="480" w:after="240"/>
      <w:ind w:left="1152" w:hanging="1152"/>
      <w:outlineLvl w:val="2"/>
    </w:pPr>
    <w:rPr>
      <w:b/>
      <w:color w:val="00467F"/>
      <w:sz w:val="36"/>
      <w:lang w:val="en"/>
    </w:rPr>
  </w:style>
  <w:style w:type="paragraph" w:styleId="Heading4">
    <w:name w:val="heading 4"/>
    <w:aliases w:val="H4-Sec. Head"/>
    <w:basedOn w:val="Normal"/>
    <w:next w:val="L1-FlLSp12"/>
    <w:link w:val="Heading4Char"/>
    <w:qFormat/>
    <w:rsid w:val="0005050F"/>
    <w:pPr>
      <w:keepNext/>
      <w:spacing w:before="480" w:after="240"/>
      <w:ind w:left="1152" w:hanging="1152"/>
      <w:outlineLvl w:val="3"/>
    </w:pPr>
    <w:rPr>
      <w:b/>
      <w:color w:val="00467F"/>
      <w:sz w:val="28"/>
    </w:rPr>
  </w:style>
  <w:style w:type="paragraph" w:styleId="Heading5">
    <w:name w:val="heading 5"/>
    <w:aliases w:val="H5-Sec. Head"/>
    <w:basedOn w:val="Normal"/>
    <w:next w:val="L1-FlLSp12"/>
    <w:link w:val="Heading5Char"/>
    <w:qFormat/>
    <w:rsid w:val="0005050F"/>
    <w:pPr>
      <w:keepNext/>
      <w:spacing w:before="480" w:after="240"/>
      <w:ind w:left="1152" w:hanging="1152"/>
      <w:outlineLvl w:val="4"/>
    </w:pPr>
    <w:rPr>
      <w:b/>
      <w:sz w:val="24"/>
      <w:lang w:val="en"/>
    </w:rPr>
  </w:style>
  <w:style w:type="paragraph" w:styleId="Heading6">
    <w:name w:val="heading 6"/>
    <w:aliases w:val="H6-Sec. Head"/>
    <w:basedOn w:val="Normal"/>
    <w:next w:val="L1-FlLSp12"/>
    <w:link w:val="Heading6Char"/>
    <w:qFormat/>
    <w:rsid w:val="0005050F"/>
    <w:pPr>
      <w:keepNext/>
      <w:spacing w:before="480" w:after="240"/>
      <w:ind w:left="1152" w:hanging="1152"/>
      <w:outlineLvl w:val="5"/>
    </w:pPr>
    <w:rPr>
      <w:b/>
      <w:i/>
      <w:sz w:val="24"/>
    </w:rPr>
  </w:style>
  <w:style w:type="paragraph" w:styleId="Heading7">
    <w:name w:val="heading 7"/>
    <w:basedOn w:val="Normal"/>
    <w:next w:val="Normal"/>
    <w:semiHidden/>
    <w:qFormat/>
    <w:rsid w:val="009D254B"/>
    <w:pPr>
      <w:numPr>
        <w:ilvl w:val="5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F08"/>
    <w:pPr>
      <w:keepNext/>
      <w:keepLines/>
      <w:numPr>
        <w:ilvl w:val="6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F08"/>
    <w:pPr>
      <w:keepNext/>
      <w:keepLines/>
      <w:numPr>
        <w:ilvl w:val="7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130CD3"/>
    <w:pPr>
      <w:keepNext/>
      <w:spacing w:after="720"/>
      <w:jc w:val="center"/>
    </w:pPr>
    <w:rPr>
      <w:rFonts w:ascii="Calibri" w:hAnsi="Calibri"/>
      <w:b/>
      <w:color w:val="00467F"/>
      <w:sz w:val="28"/>
    </w:rPr>
  </w:style>
  <w:style w:type="paragraph" w:customStyle="1" w:styleId="C2-CtrSglSp">
    <w:name w:val="C2-Ctr Sgl Sp"/>
    <w:basedOn w:val="Normal"/>
    <w:rsid w:val="00017ED8"/>
    <w:pPr>
      <w:keepLines/>
      <w:spacing w:after="240"/>
      <w:jc w:val="center"/>
    </w:pPr>
  </w:style>
  <w:style w:type="paragraph" w:customStyle="1" w:styleId="C3-CtrSp12">
    <w:name w:val="C3-Ctr Sp&amp;1/2"/>
    <w:semiHidden/>
    <w:rsid w:val="00E53874"/>
    <w:pPr>
      <w:keepLines/>
      <w:spacing w:line="360" w:lineRule="auto"/>
      <w:jc w:val="center"/>
    </w:pPr>
    <w:rPr>
      <w:rFonts w:ascii="Garamond" w:hAnsi="Garamond"/>
      <w:sz w:val="24"/>
    </w:rPr>
  </w:style>
  <w:style w:type="paragraph" w:customStyle="1" w:styleId="E1-Equation">
    <w:name w:val="E1-Equation"/>
    <w:basedOn w:val="Normal"/>
    <w:rsid w:val="00451FE7"/>
    <w:pPr>
      <w:tabs>
        <w:tab w:val="center" w:pos="4680"/>
        <w:tab w:val="right" w:pos="9360"/>
      </w:tabs>
      <w:spacing w:after="240"/>
    </w:pPr>
  </w:style>
  <w:style w:type="paragraph" w:customStyle="1" w:styleId="E2-Equation">
    <w:name w:val="E2-Equation"/>
    <w:basedOn w:val="Normal"/>
    <w:rsid w:val="00451FE7"/>
    <w:pPr>
      <w:tabs>
        <w:tab w:val="right" w:pos="1152"/>
        <w:tab w:val="center" w:pos="1440"/>
        <w:tab w:val="left" w:pos="1728"/>
      </w:tabs>
      <w:spacing w:after="240"/>
      <w:ind w:left="1728" w:hanging="1728"/>
    </w:pPr>
  </w:style>
  <w:style w:type="paragraph" w:styleId="Footer">
    <w:name w:val="footer"/>
    <w:basedOn w:val="Normal"/>
    <w:link w:val="FooterChar"/>
    <w:uiPriority w:val="99"/>
    <w:rsid w:val="00B35641"/>
  </w:style>
  <w:style w:type="paragraph" w:styleId="FootnoteText">
    <w:name w:val="footnote text"/>
    <w:aliases w:val="F1"/>
    <w:basedOn w:val="Normal"/>
    <w:link w:val="FootnoteTextChar"/>
    <w:rsid w:val="0005050F"/>
    <w:pPr>
      <w:tabs>
        <w:tab w:val="left" w:pos="120"/>
      </w:tabs>
      <w:spacing w:before="120"/>
      <w:ind w:left="115" w:hanging="115"/>
    </w:pPr>
    <w:rPr>
      <w:sz w:val="20"/>
    </w:rPr>
  </w:style>
  <w:style w:type="paragraph" w:styleId="Header">
    <w:name w:val="header"/>
    <w:basedOn w:val="Normal"/>
    <w:link w:val="HeaderChar"/>
    <w:uiPriority w:val="99"/>
    <w:rsid w:val="00B35641"/>
    <w:rPr>
      <w:sz w:val="20"/>
    </w:rPr>
  </w:style>
  <w:style w:type="paragraph" w:customStyle="1" w:styleId="L1-FlLSp12">
    <w:name w:val="L1-FlL Sp&amp;1/2"/>
    <w:basedOn w:val="Normal"/>
    <w:rsid w:val="00017ED8"/>
    <w:pPr>
      <w:tabs>
        <w:tab w:val="left" w:pos="1152"/>
      </w:tabs>
      <w:spacing w:after="240"/>
    </w:pPr>
  </w:style>
  <w:style w:type="paragraph" w:customStyle="1" w:styleId="N0-FlLftBullet">
    <w:name w:val="N0-Fl Lft Bullet"/>
    <w:basedOn w:val="Normal"/>
    <w:rsid w:val="00451FE7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link w:val="N1-1stBulletChar"/>
    <w:rsid w:val="00451FE7"/>
    <w:pPr>
      <w:numPr>
        <w:numId w:val="1"/>
      </w:numPr>
      <w:spacing w:after="240"/>
    </w:pPr>
  </w:style>
  <w:style w:type="paragraph" w:customStyle="1" w:styleId="N2-2ndBullet">
    <w:name w:val="N2-2nd Bullet"/>
    <w:basedOn w:val="Normal"/>
    <w:rsid w:val="00E365EE"/>
    <w:pPr>
      <w:spacing w:after="240"/>
    </w:pPr>
  </w:style>
  <w:style w:type="paragraph" w:customStyle="1" w:styleId="N3-3rdBullet">
    <w:name w:val="N3-3rd Bullet"/>
    <w:basedOn w:val="Normal"/>
    <w:rsid w:val="00451FE7"/>
    <w:pPr>
      <w:numPr>
        <w:numId w:val="2"/>
      </w:numPr>
      <w:spacing w:after="240"/>
    </w:pPr>
  </w:style>
  <w:style w:type="paragraph" w:customStyle="1" w:styleId="N4-4thBullet">
    <w:name w:val="N4-4th Bullet"/>
    <w:basedOn w:val="Normal"/>
    <w:rsid w:val="00451FE7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ind w:left="3456" w:hanging="576"/>
    </w:pPr>
  </w:style>
  <w:style w:type="paragraph" w:customStyle="1" w:styleId="N6-DateInd">
    <w:name w:val="N6-Date Ind."/>
    <w:basedOn w:val="Normal"/>
    <w:semiHidden/>
    <w:rsid w:val="00451FE7"/>
    <w:pPr>
      <w:tabs>
        <w:tab w:val="left" w:pos="4896"/>
      </w:tabs>
      <w:spacing w:after="240"/>
      <w:ind w:left="4896"/>
    </w:pPr>
  </w:style>
  <w:style w:type="paragraph" w:customStyle="1" w:styleId="N7-3Block">
    <w:name w:val="N7-3&quot; Block"/>
    <w:basedOn w:val="Normal"/>
    <w:rsid w:val="00451FE7"/>
    <w:pPr>
      <w:tabs>
        <w:tab w:val="left" w:pos="1152"/>
      </w:tabs>
      <w:spacing w:after="240"/>
      <w:ind w:left="1152" w:right="1152"/>
    </w:pPr>
  </w:style>
  <w:style w:type="paragraph" w:customStyle="1" w:styleId="N8-QxQBlock">
    <w:name w:val="N8-QxQ Block"/>
    <w:basedOn w:val="Normal"/>
    <w:semiHidden/>
    <w:rsid w:val="00451FE7"/>
    <w:pPr>
      <w:tabs>
        <w:tab w:val="left" w:pos="1152"/>
      </w:tabs>
      <w:spacing w:after="240" w:line="360" w:lineRule="auto"/>
      <w:ind w:left="1152" w:hanging="1152"/>
    </w:pPr>
    <w:rPr>
      <w:lang w:val="en"/>
    </w:rPr>
  </w:style>
  <w:style w:type="paragraph" w:customStyle="1" w:styleId="P1-StandPara">
    <w:name w:val="P1-Stand Para"/>
    <w:basedOn w:val="Normal"/>
    <w:rsid w:val="00F73B26"/>
    <w:pPr>
      <w:spacing w:after="240"/>
      <w:ind w:firstLine="576"/>
    </w:pPr>
  </w:style>
  <w:style w:type="paragraph" w:customStyle="1" w:styleId="Q1-BestFinQ">
    <w:name w:val="Q1-Best/Fin Q"/>
    <w:basedOn w:val="Normal"/>
    <w:rsid w:val="007D1762"/>
    <w:pPr>
      <w:keepNext/>
      <w:spacing w:after="360"/>
      <w:ind w:left="1152" w:hanging="1152"/>
    </w:pPr>
    <w:rPr>
      <w:rFonts w:cs="Times New Roman Bold"/>
      <w:b/>
    </w:rPr>
  </w:style>
  <w:style w:type="paragraph" w:customStyle="1" w:styleId="SH-SglSpHead">
    <w:name w:val="SH-Sgl Sp Head"/>
    <w:basedOn w:val="Normal"/>
    <w:rsid w:val="00EB5BD5"/>
    <w:pPr>
      <w:keepNext/>
      <w:keepLines/>
      <w:tabs>
        <w:tab w:val="left" w:pos="576"/>
      </w:tabs>
      <w:ind w:left="576" w:hanging="576"/>
    </w:pPr>
    <w:rPr>
      <w:color w:val="00467F"/>
    </w:rPr>
  </w:style>
  <w:style w:type="paragraph" w:customStyle="1" w:styleId="SL-FlLftSgl">
    <w:name w:val="SL-Fl Lft Sgl"/>
    <w:basedOn w:val="Normal"/>
    <w:rsid w:val="00326127"/>
  </w:style>
  <w:style w:type="paragraph" w:customStyle="1" w:styleId="SP-SglSpPara">
    <w:name w:val="SP-Sgl Sp Para"/>
    <w:basedOn w:val="Normal"/>
    <w:rsid w:val="00326127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B5BD5"/>
    <w:pPr>
      <w:tabs>
        <w:tab w:val="left" w:pos="8640"/>
      </w:tabs>
      <w:spacing w:before="480" w:after="240"/>
    </w:pPr>
    <w:rPr>
      <w:u w:val="words"/>
    </w:rPr>
  </w:style>
  <w:style w:type="paragraph" w:styleId="TOC1">
    <w:name w:val="toc 1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styleId="TOC2">
    <w:name w:val="toc 2"/>
    <w:basedOn w:val="Normal"/>
    <w:rsid w:val="00CE76E7"/>
    <w:pPr>
      <w:tabs>
        <w:tab w:val="left" w:pos="2160"/>
        <w:tab w:val="right" w:leader="dot" w:pos="8208"/>
        <w:tab w:val="left" w:pos="8640"/>
      </w:tabs>
      <w:spacing w:after="240"/>
      <w:ind w:left="2160" w:right="1800" w:hanging="720"/>
      <w:contextualSpacing/>
    </w:pPr>
    <w:rPr>
      <w:szCs w:val="22"/>
    </w:rPr>
  </w:style>
  <w:style w:type="paragraph" w:styleId="TOC3">
    <w:name w:val="toc 3"/>
    <w:basedOn w:val="Normal"/>
    <w:rsid w:val="00CE76E7"/>
    <w:pPr>
      <w:tabs>
        <w:tab w:val="left" w:pos="3024"/>
        <w:tab w:val="right" w:leader="dot" w:pos="8208"/>
        <w:tab w:val="left" w:pos="8640"/>
      </w:tabs>
      <w:spacing w:after="240"/>
      <w:ind w:left="3024" w:right="1800" w:hanging="864"/>
      <w:contextualSpacing/>
    </w:pPr>
  </w:style>
  <w:style w:type="paragraph" w:styleId="TOC4">
    <w:name w:val="toc 4"/>
    <w:basedOn w:val="Normal"/>
    <w:rsid w:val="00EC5DB9"/>
    <w:pPr>
      <w:tabs>
        <w:tab w:val="left" w:pos="3888"/>
        <w:tab w:val="right" w:leader="dot" w:pos="8208"/>
        <w:tab w:val="left" w:pos="8640"/>
      </w:tabs>
      <w:spacing w:after="240"/>
      <w:ind w:left="3888" w:right="1800" w:hanging="864"/>
      <w:contextualSpacing/>
    </w:pPr>
  </w:style>
  <w:style w:type="paragraph" w:styleId="TOC5">
    <w:name w:val="toc 5"/>
    <w:basedOn w:val="Normal"/>
    <w:rsid w:val="00CE76E7"/>
    <w:pPr>
      <w:tabs>
        <w:tab w:val="left" w:pos="1440"/>
        <w:tab w:val="right" w:leader="dot" w:pos="8208"/>
        <w:tab w:val="left" w:pos="8640"/>
      </w:tabs>
      <w:spacing w:after="240"/>
      <w:ind w:left="1440" w:right="1800" w:hanging="1152"/>
    </w:pPr>
  </w:style>
  <w:style w:type="paragraph" w:customStyle="1" w:styleId="TT-TableTitle">
    <w:name w:val="TT-Table Title"/>
    <w:basedOn w:val="Normal"/>
    <w:rsid w:val="0058528E"/>
    <w:pPr>
      <w:keepNext/>
      <w:keepLines/>
      <w:tabs>
        <w:tab w:val="left" w:pos="1440"/>
      </w:tabs>
      <w:spacing w:after="240"/>
      <w:ind w:left="1440" w:hanging="1440"/>
    </w:pPr>
    <w:rPr>
      <w:b/>
    </w:rPr>
  </w:style>
  <w:style w:type="paragraph" w:customStyle="1" w:styleId="CT-ContractInformation">
    <w:name w:val="CT-Contract Information"/>
    <w:basedOn w:val="Normal"/>
    <w:rsid w:val="00241BC9"/>
    <w:pPr>
      <w:tabs>
        <w:tab w:val="left" w:pos="2232"/>
      </w:tabs>
      <w:spacing w:line="240" w:lineRule="exact"/>
    </w:pPr>
  </w:style>
  <w:style w:type="paragraph" w:customStyle="1" w:styleId="R1-ResPara">
    <w:name w:val="R1-Res. Para"/>
    <w:basedOn w:val="Normal"/>
    <w:link w:val="R1-ResParaChar"/>
    <w:rsid w:val="00F73B26"/>
    <w:pPr>
      <w:spacing w:line="240" w:lineRule="atLeast"/>
      <w:ind w:left="288"/>
    </w:pPr>
  </w:style>
  <w:style w:type="paragraph" w:customStyle="1" w:styleId="R2-ResBullet">
    <w:name w:val="R2-Res Bullet"/>
    <w:basedOn w:val="Normal"/>
    <w:rsid w:val="006F1A97"/>
    <w:pPr>
      <w:tabs>
        <w:tab w:val="left" w:pos="720"/>
      </w:tabs>
      <w:spacing w:line="240" w:lineRule="atLeast"/>
      <w:ind w:left="720" w:hanging="432"/>
    </w:pPr>
  </w:style>
  <w:style w:type="paragraph" w:customStyle="1" w:styleId="RF-Reference">
    <w:name w:val="RF-Reference"/>
    <w:basedOn w:val="Normal"/>
    <w:rsid w:val="006F1A97"/>
    <w:pPr>
      <w:spacing w:line="240" w:lineRule="exact"/>
      <w:ind w:left="216" w:hanging="216"/>
    </w:pPr>
  </w:style>
  <w:style w:type="paragraph" w:customStyle="1" w:styleId="RH-SglSpHead">
    <w:name w:val="RH-Sgl Sp Head"/>
    <w:basedOn w:val="Normal"/>
    <w:next w:val="RL-FlLftSgl"/>
    <w:rsid w:val="00F73B26"/>
    <w:pPr>
      <w:keepNext/>
      <w:pBdr>
        <w:bottom w:val="single" w:sz="24" w:space="1" w:color="819BBD"/>
      </w:pBdr>
      <w:spacing w:after="480" w:line="360" w:lineRule="exact"/>
    </w:pPr>
    <w:rPr>
      <w:b/>
      <w:color w:val="00467F"/>
      <w:sz w:val="36"/>
      <w:u w:color="324162"/>
    </w:rPr>
  </w:style>
  <w:style w:type="paragraph" w:customStyle="1" w:styleId="RL-FlLftSgl">
    <w:name w:val="RL-Fl Lft Sgl"/>
    <w:basedOn w:val="Normal"/>
    <w:rsid w:val="002227F3"/>
    <w:pPr>
      <w:keepNext/>
    </w:pPr>
    <w:rPr>
      <w:b/>
      <w:color w:val="00467F"/>
    </w:rPr>
  </w:style>
  <w:style w:type="paragraph" w:customStyle="1" w:styleId="SU-FlLftUndln">
    <w:name w:val="SU-Fl Lft Undln"/>
    <w:basedOn w:val="Normal"/>
    <w:rsid w:val="002227F3"/>
    <w:pPr>
      <w:keepNext/>
      <w:spacing w:line="240" w:lineRule="atLeast"/>
    </w:pPr>
    <w:rPr>
      <w:u w:val="single"/>
    </w:rPr>
  </w:style>
  <w:style w:type="paragraph" w:customStyle="1" w:styleId="Header-1">
    <w:name w:val="Header-1"/>
    <w:basedOn w:val="Normal"/>
    <w:rsid w:val="00F73B26"/>
    <w:pPr>
      <w:keepNext/>
      <w:framePr w:hSpace="187" w:wrap="around" w:vAnchor="text" w:hAnchor="text" w:y="1"/>
      <w:suppressOverlap/>
      <w:jc w:val="right"/>
    </w:pPr>
    <w:rPr>
      <w:b/>
      <w:color w:val="00467F"/>
      <w:sz w:val="20"/>
    </w:rPr>
  </w:style>
  <w:style w:type="paragraph" w:customStyle="1" w:styleId="TB-TableBullet">
    <w:name w:val="TB-Table Bullet"/>
    <w:basedOn w:val="TX-TableText"/>
    <w:qFormat/>
    <w:rsid w:val="00202859"/>
    <w:pPr>
      <w:numPr>
        <w:numId w:val="4"/>
      </w:numPr>
      <w:ind w:left="288" w:hanging="288"/>
    </w:pPr>
  </w:style>
  <w:style w:type="character" w:styleId="PageNumber">
    <w:name w:val="page number"/>
    <w:basedOn w:val="DefaultParagraphFont"/>
    <w:uiPriority w:val="99"/>
    <w:semiHidden/>
    <w:rsid w:val="009D254B"/>
  </w:style>
  <w:style w:type="paragraph" w:customStyle="1" w:styleId="R0-FLLftSglBoldItalic">
    <w:name w:val="R0-FL Lft Sgl Bold Italic"/>
    <w:basedOn w:val="Normal"/>
    <w:rsid w:val="002227F3"/>
    <w:pPr>
      <w:keepNext/>
      <w:spacing w:line="240" w:lineRule="atLeast"/>
    </w:pPr>
    <w:rPr>
      <w:rFonts w:cs="Times New Roman Bold"/>
      <w:i/>
    </w:rPr>
  </w:style>
  <w:style w:type="table" w:customStyle="1" w:styleId="TableWestatStandardFormat">
    <w:name w:val="Table Westat Standard Format"/>
    <w:basedOn w:val="TableNormal"/>
    <w:rsid w:val="00C25977"/>
    <w:tblPr>
      <w:tblBorders>
        <w:bottom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  <w:vAlign w:val="bottom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54F3A"/>
    <w:pPr>
      <w:pBdr>
        <w:bottom w:val="single" w:sz="24" w:space="1" w:color="819BBD"/>
      </w:pBdr>
      <w:spacing w:after="720"/>
      <w:ind w:left="6869"/>
      <w:outlineLvl w:val="1"/>
    </w:pPr>
    <w:rPr>
      <w:sz w:val="32"/>
    </w:rPr>
  </w:style>
  <w:style w:type="paragraph" w:customStyle="1" w:styleId="TF-TblFN">
    <w:name w:val="TF-Tbl FN"/>
    <w:basedOn w:val="FootnoteText"/>
    <w:rsid w:val="0005050F"/>
  </w:style>
  <w:style w:type="paragraph" w:customStyle="1" w:styleId="TH-TableHeading">
    <w:name w:val="TH-Table Heading"/>
    <w:basedOn w:val="Normal"/>
    <w:rsid w:val="00EC0439"/>
    <w:pPr>
      <w:keepNext/>
      <w:keepLines/>
      <w:jc w:val="center"/>
    </w:pPr>
    <w:rPr>
      <w:b/>
    </w:rPr>
  </w:style>
  <w:style w:type="paragraph" w:styleId="TOC6">
    <w:name w:val="toc 6"/>
    <w:basedOn w:val="Normal"/>
    <w:rsid w:val="00EB5BD5"/>
    <w:pPr>
      <w:tabs>
        <w:tab w:val="right" w:leader="dot" w:pos="8208"/>
        <w:tab w:val="left" w:pos="8640"/>
      </w:tabs>
      <w:spacing w:after="240"/>
      <w:ind w:left="288"/>
    </w:pPr>
    <w:rPr>
      <w:szCs w:val="22"/>
    </w:rPr>
  </w:style>
  <w:style w:type="paragraph" w:styleId="TOC7">
    <w:name w:val="toc 7"/>
    <w:basedOn w:val="Normal"/>
    <w:rsid w:val="00EB5BD5"/>
    <w:pPr>
      <w:tabs>
        <w:tab w:val="right" w:leader="dot" w:pos="8208"/>
        <w:tab w:val="left" w:pos="8640"/>
      </w:tabs>
      <w:spacing w:after="240"/>
      <w:ind w:left="1440"/>
      <w:contextualSpacing/>
    </w:pPr>
    <w:rPr>
      <w:szCs w:val="22"/>
    </w:rPr>
  </w:style>
  <w:style w:type="paragraph" w:styleId="TOC8">
    <w:name w:val="toc 8"/>
    <w:basedOn w:val="Normal"/>
    <w:rsid w:val="00EB5BD5"/>
    <w:pPr>
      <w:tabs>
        <w:tab w:val="right" w:leader="dot" w:pos="8208"/>
        <w:tab w:val="left" w:pos="8640"/>
      </w:tabs>
      <w:spacing w:after="240"/>
      <w:ind w:left="2160"/>
      <w:contextualSpacing/>
    </w:pPr>
    <w:rPr>
      <w:szCs w:val="22"/>
    </w:rPr>
  </w:style>
  <w:style w:type="paragraph" w:styleId="TOC9">
    <w:name w:val="toc 9"/>
    <w:basedOn w:val="Normal"/>
    <w:rsid w:val="00EB5BD5"/>
    <w:pPr>
      <w:tabs>
        <w:tab w:val="right" w:leader="dot" w:pos="8208"/>
        <w:tab w:val="left" w:pos="8640"/>
      </w:tabs>
      <w:spacing w:after="240"/>
      <w:ind w:left="3024"/>
      <w:contextualSpacing/>
    </w:pPr>
    <w:rPr>
      <w:szCs w:val="22"/>
    </w:rPr>
  </w:style>
  <w:style w:type="paragraph" w:customStyle="1" w:styleId="TX-TableText">
    <w:name w:val="TX-Table Text"/>
    <w:basedOn w:val="Normal"/>
    <w:rsid w:val="00EB5BD5"/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paragraph" w:customStyle="1" w:styleId="HeadingA2">
    <w:name w:val="Heading A2"/>
    <w:aliases w:val="Appendix_H2_Head"/>
    <w:basedOn w:val="Heading2"/>
    <w:next w:val="L1-FlLSp12"/>
    <w:rsid w:val="00017ED8"/>
    <w:pPr>
      <w:ind w:left="0" w:firstLine="0"/>
    </w:pPr>
    <w:rPr>
      <w:rFonts w:eastAsiaTheme="minorEastAsia"/>
    </w:rPr>
  </w:style>
  <w:style w:type="character" w:customStyle="1" w:styleId="Heading2Char">
    <w:name w:val="Heading 2 Char"/>
    <w:aliases w:val="H2-Chap. Head Char"/>
    <w:basedOn w:val="DefaultParagraphFont"/>
    <w:link w:val="Heading2"/>
    <w:uiPriority w:val="9"/>
    <w:rsid w:val="0005050F"/>
    <w:rPr>
      <w:rFonts w:ascii="Calibri" w:hAnsi="Calibri"/>
      <w:b/>
      <w:color w:val="00467F"/>
      <w:sz w:val="40"/>
    </w:rPr>
  </w:style>
  <w:style w:type="paragraph" w:customStyle="1" w:styleId="DT-DividerText">
    <w:name w:val="DT-Divider Text"/>
    <w:basedOn w:val="Normal"/>
    <w:rsid w:val="001A35F7"/>
    <w:pPr>
      <w:spacing w:after="240"/>
      <w:jc w:val="center"/>
      <w:outlineLvl w:val="1"/>
    </w:pPr>
    <w:rPr>
      <w:b/>
      <w:sz w:val="40"/>
    </w:rPr>
  </w:style>
  <w:style w:type="paragraph" w:customStyle="1" w:styleId="L2-FlLSp12">
    <w:name w:val="L2-FlL Sp&amp;1/2"/>
    <w:basedOn w:val="L1-FlLSp12"/>
    <w:rsid w:val="00017ED8"/>
    <w:pPr>
      <w:keepNext/>
    </w:pPr>
  </w:style>
  <w:style w:type="paragraph" w:customStyle="1" w:styleId="CC-Contentscontinued">
    <w:name w:val="CC-Contents (continued)"/>
    <w:basedOn w:val="TC-TableofContentsHeading"/>
    <w:next w:val="T0-ChapPgHd"/>
    <w:rsid w:val="00E54F3A"/>
    <w:pPr>
      <w:outlineLvl w:val="9"/>
    </w:pPr>
    <w:rPr>
      <w:sz w:val="24"/>
    </w:rPr>
  </w:style>
  <w:style w:type="paragraph" w:customStyle="1" w:styleId="NL-1stNumberedBullet">
    <w:name w:val="NL-1st Numbered Bullet"/>
    <w:basedOn w:val="Normal"/>
    <w:qFormat/>
    <w:rsid w:val="00622C30"/>
    <w:pPr>
      <w:numPr>
        <w:numId w:val="9"/>
      </w:numPr>
      <w:spacing w:after="240"/>
    </w:pPr>
  </w:style>
  <w:style w:type="paragraph" w:customStyle="1" w:styleId="NA-2ndBullet">
    <w:name w:val="NA-2nd Bullet"/>
    <w:basedOn w:val="Normal"/>
    <w:qFormat/>
    <w:rsid w:val="00F73B26"/>
    <w:pPr>
      <w:numPr>
        <w:numId w:val="6"/>
      </w:numPr>
      <w:spacing w:after="240"/>
    </w:pPr>
  </w:style>
  <w:style w:type="paragraph" w:customStyle="1" w:styleId="NB-3rdBullet">
    <w:name w:val="NB-3rd Bullet"/>
    <w:basedOn w:val="Normal"/>
    <w:qFormat/>
    <w:rsid w:val="00F73B26"/>
    <w:pPr>
      <w:numPr>
        <w:numId w:val="7"/>
      </w:numPr>
      <w:spacing w:after="240"/>
    </w:pPr>
  </w:style>
  <w:style w:type="paragraph" w:customStyle="1" w:styleId="NC-4thBullet">
    <w:name w:val="NC-4th Bullet"/>
    <w:basedOn w:val="Normal"/>
    <w:qFormat/>
    <w:rsid w:val="00F73B26"/>
    <w:pPr>
      <w:numPr>
        <w:numId w:val="8"/>
      </w:numPr>
      <w:spacing w:after="240"/>
    </w:pPr>
  </w:style>
  <w:style w:type="character" w:customStyle="1" w:styleId="Heading3Char">
    <w:name w:val="Heading 3 Char"/>
    <w:aliases w:val="H3-Sec. Head Char"/>
    <w:basedOn w:val="DefaultParagraphFont"/>
    <w:link w:val="Heading3"/>
    <w:rsid w:val="0005050F"/>
    <w:rPr>
      <w:rFonts w:ascii="Calibri" w:hAnsi="Calibri"/>
      <w:b/>
      <w:color w:val="00467F"/>
      <w:sz w:val="36"/>
      <w:lang w:val="en"/>
    </w:rPr>
  </w:style>
  <w:style w:type="table" w:styleId="TableGridLight">
    <w:name w:val="Grid Table Light"/>
    <w:basedOn w:val="TableNormal"/>
    <w:uiPriority w:val="40"/>
    <w:rsid w:val="00FB163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ingA3">
    <w:name w:val="Heading A3"/>
    <w:aliases w:val="Appendix_H3_Head"/>
    <w:basedOn w:val="Heading3"/>
    <w:next w:val="L1-FlLSp12"/>
    <w:rsid w:val="00017ED8"/>
    <w:rPr>
      <w:rFonts w:eastAsiaTheme="minorEastAsia"/>
    </w:rPr>
  </w:style>
  <w:style w:type="paragraph" w:customStyle="1" w:styleId="HeadingA4">
    <w:name w:val="Heading A4"/>
    <w:aliases w:val="Appendix_H4_Head"/>
    <w:basedOn w:val="Heading4"/>
    <w:next w:val="L1-FlLSp12"/>
    <w:rsid w:val="00017ED8"/>
    <w:rPr>
      <w:rFonts w:eastAsiaTheme="minorEastAsia"/>
    </w:rPr>
  </w:style>
  <w:style w:type="paragraph" w:customStyle="1" w:styleId="HeadingA5">
    <w:name w:val="Heading A5"/>
    <w:aliases w:val="Appendix_H5_Head"/>
    <w:basedOn w:val="Heading5"/>
    <w:next w:val="L1-FlLSp12"/>
    <w:rsid w:val="00017ED8"/>
    <w:rPr>
      <w:rFonts w:eastAsiaTheme="minorEastAsia"/>
    </w:rPr>
  </w:style>
  <w:style w:type="paragraph" w:customStyle="1" w:styleId="HeadingA6">
    <w:name w:val="Heading A6"/>
    <w:aliases w:val="Appendix_H6_Head"/>
    <w:basedOn w:val="Heading6"/>
    <w:next w:val="L1-FlLSp12"/>
    <w:rsid w:val="00017ED8"/>
    <w:rPr>
      <w:rFonts w:eastAsiaTheme="minorEastAsia"/>
    </w:rPr>
  </w:style>
  <w:style w:type="paragraph" w:customStyle="1" w:styleId="AT-AppendixTableTitle">
    <w:name w:val="AT-Appendix_Table Title"/>
    <w:basedOn w:val="TT-TableTitle"/>
    <w:rsid w:val="00412834"/>
  </w:style>
  <w:style w:type="character" w:customStyle="1" w:styleId="Heading4Char">
    <w:name w:val="Heading 4 Char"/>
    <w:aliases w:val="H4-Sec. Head Char"/>
    <w:basedOn w:val="DefaultParagraphFont"/>
    <w:link w:val="Heading4"/>
    <w:rsid w:val="0005050F"/>
    <w:rPr>
      <w:rFonts w:ascii="Calibri" w:hAnsi="Calibri"/>
      <w:b/>
      <w:color w:val="00467F"/>
      <w:sz w:val="28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05050F"/>
    <w:rPr>
      <w:rFonts w:ascii="Calibri" w:hAnsi="Calibri"/>
      <w:b/>
      <w:sz w:val="24"/>
      <w:lang w:val="en"/>
    </w:rPr>
  </w:style>
  <w:style w:type="character" w:customStyle="1" w:styleId="Heading6Char">
    <w:name w:val="Heading 6 Char"/>
    <w:aliases w:val="H6-Sec. Head Char"/>
    <w:basedOn w:val="DefaultParagraphFont"/>
    <w:link w:val="Heading6"/>
    <w:rsid w:val="0005050F"/>
    <w:rPr>
      <w:rFonts w:ascii="Calibri" w:hAnsi="Calibri"/>
      <w:b/>
      <w:i/>
      <w:sz w:val="24"/>
    </w:rPr>
  </w:style>
  <w:style w:type="character" w:customStyle="1" w:styleId="FootnoteTextChar">
    <w:name w:val="Footnote Text Char"/>
    <w:aliases w:val="F1 Char"/>
    <w:basedOn w:val="DefaultParagraphFont"/>
    <w:link w:val="FootnoteText"/>
    <w:rsid w:val="0005050F"/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DD5FDC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DD5FDC"/>
    <w:rPr>
      <w:rFonts w:ascii="Garamond" w:hAnsi="Garamond"/>
      <w:sz w:val="24"/>
    </w:rPr>
  </w:style>
  <w:style w:type="paragraph" w:customStyle="1" w:styleId="FT-FigureTItle">
    <w:name w:val="FT-Figure TItle"/>
    <w:basedOn w:val="TT-TableTitle"/>
    <w:rsid w:val="00812021"/>
  </w:style>
  <w:style w:type="paragraph" w:customStyle="1" w:styleId="ET-ExhibitTitle">
    <w:name w:val="ET-Exhibit Title"/>
    <w:basedOn w:val="FT-FigureTItle"/>
    <w:rsid w:val="00812021"/>
  </w:style>
  <w:style w:type="paragraph" w:customStyle="1" w:styleId="AE-AppendixExhibitTItle">
    <w:name w:val="AE-Appendix_Exhibit TItle"/>
    <w:basedOn w:val="AT-AppendixTableTitle"/>
    <w:rsid w:val="00812021"/>
  </w:style>
  <w:style w:type="paragraph" w:customStyle="1" w:styleId="AF-AppendixFigureTItle">
    <w:name w:val="AF-Appendix_Figure TItle"/>
    <w:basedOn w:val="AT-AppendixTableTitle"/>
    <w:rsid w:val="00812021"/>
  </w:style>
  <w:style w:type="character" w:customStyle="1" w:styleId="Heading8Char">
    <w:name w:val="Heading 8 Char"/>
    <w:basedOn w:val="DefaultParagraphFont"/>
    <w:link w:val="Heading8"/>
    <w:uiPriority w:val="9"/>
    <w:semiHidden/>
    <w:rsid w:val="00A45F0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F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qFormat/>
    <w:rsid w:val="00A3063D"/>
    <w:pPr>
      <w:ind w:left="720"/>
      <w:contextualSpacing/>
    </w:pPr>
  </w:style>
  <w:style w:type="character" w:customStyle="1" w:styleId="Heading1Char">
    <w:name w:val="Heading 1 Char"/>
    <w:aliases w:val="H1-Doc. Head Char"/>
    <w:basedOn w:val="DefaultParagraphFont"/>
    <w:link w:val="Heading1"/>
    <w:uiPriority w:val="9"/>
    <w:rsid w:val="000E2D3A"/>
    <w:rPr>
      <w:rFonts w:ascii="Calibri" w:hAnsi="Calibri"/>
      <w:b/>
      <w:color w:val="00467F"/>
      <w:sz w:val="48"/>
    </w:rPr>
  </w:style>
  <w:style w:type="character" w:customStyle="1" w:styleId="N1-1stBulletChar">
    <w:name w:val="N1-1st Bullet Char"/>
    <w:basedOn w:val="DefaultParagraphFont"/>
    <w:link w:val="N1-1stBullet"/>
    <w:locked/>
    <w:rsid w:val="00622C30"/>
    <w:rPr>
      <w:sz w:val="24"/>
    </w:rPr>
  </w:style>
  <w:style w:type="paragraph" w:customStyle="1" w:styleId="NB-4thBullet">
    <w:name w:val="NB-4th Bullet"/>
    <w:basedOn w:val="Normal"/>
    <w:qFormat/>
    <w:rsid w:val="00622C30"/>
    <w:pPr>
      <w:numPr>
        <w:numId w:val="24"/>
      </w:numPr>
      <w:spacing w:before="120" w:after="120"/>
      <w:ind w:left="1440" w:hanging="432"/>
    </w:pPr>
    <w:rPr>
      <w:rFonts w:asciiTheme="minorHAnsi" w:hAnsiTheme="minorHAnsi"/>
      <w:szCs w:val="22"/>
    </w:rPr>
  </w:style>
  <w:style w:type="paragraph" w:customStyle="1" w:styleId="TB2-TableBullet2">
    <w:name w:val="TB2-Table Bullet 2"/>
    <w:basedOn w:val="TB-TableBullet"/>
    <w:qFormat/>
    <w:rsid w:val="00130CD3"/>
    <w:pPr>
      <w:numPr>
        <w:numId w:val="28"/>
      </w:numPr>
      <w:ind w:left="576" w:hanging="288"/>
    </w:pPr>
  </w:style>
  <w:style w:type="table" w:styleId="TableGrid">
    <w:name w:val="Table Grid"/>
    <w:basedOn w:val="TableNormal"/>
    <w:uiPriority w:val="59"/>
    <w:rsid w:val="00622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1-ResParaChar">
    <w:name w:val="R1-Res. Para Char"/>
    <w:link w:val="R1-ResPara"/>
    <w:rsid w:val="00F73B26"/>
    <w:rPr>
      <w:sz w:val="24"/>
    </w:rPr>
  </w:style>
  <w:style w:type="character" w:styleId="Hyperlink">
    <w:name w:val="Hyperlink"/>
    <w:basedOn w:val="DefaultParagraphFont"/>
    <w:uiPriority w:val="99"/>
    <w:rsid w:val="00EB5BD5"/>
    <w:rPr>
      <w:color w:val="0000FF" w:themeColor="hyperlink"/>
      <w:u w:val="single"/>
    </w:rPr>
  </w:style>
  <w:style w:type="paragraph" w:customStyle="1" w:styleId="Q2-BestFinQ">
    <w:name w:val="Q2-Best/Fin Q"/>
    <w:basedOn w:val="Q1-BestFinQ"/>
    <w:qFormat/>
    <w:rsid w:val="007D1762"/>
    <w:pPr>
      <w:spacing w:after="240"/>
      <w:ind w:left="1728" w:hanging="576"/>
    </w:pPr>
    <w:rPr>
      <w:rFonts w:cs="Times New Roman"/>
    </w:rPr>
  </w:style>
  <w:style w:type="character" w:customStyle="1" w:styleId="tlid-translation">
    <w:name w:val="tlid-translation"/>
    <w:basedOn w:val="DefaultParagraphFont"/>
    <w:rsid w:val="00B152F6"/>
  </w:style>
  <w:style w:type="character" w:styleId="FollowedHyperlink">
    <w:name w:val="FollowedHyperlink"/>
    <w:basedOn w:val="DefaultParagraphFont"/>
    <w:uiPriority w:val="99"/>
    <w:semiHidden/>
    <w:unhideWhenUsed/>
    <w:rsid w:val="006B56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lbi.nih.gov/health-topics/espanol/enfermedad-coronaria-0" TargetMode="External"/><Relationship Id="rId13" Type="http://schemas.openxmlformats.org/officeDocument/2006/relationships/hyperlink" Target="https://www.nhlbi.nih.gov/health-topics/dash-eating-plan" TargetMode="External"/><Relationship Id="rId18" Type="http://schemas.openxmlformats.org/officeDocument/2006/relationships/hyperlink" Target="https://www.nhlbi.nih.gov/ourheart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hlbi.nih.gov/health-topics/espanol/sobrepeso-y-obesidad" TargetMode="External"/><Relationship Id="rId17" Type="http://schemas.openxmlformats.org/officeDocument/2006/relationships/hyperlink" Target="https://www.nhlbi.nih.gov/health-topics/all-publications-and-resources/presion-arterial-saludable-para-corazones-saludables-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panol.smokefree.gov/" TargetMode="External"/><Relationship Id="rId20" Type="http://schemas.openxmlformats.org/officeDocument/2006/relationships/hyperlink" Target="http://www.hearttruth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lbi.nih.gov/health-topics/all-publications-and-resources/move-more-making-physical-activity-routi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etobaccofree.hhs.gov/espano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hlbi.nih.gov/health-topics/espanol/la-actividad-fisica-y-el-corazon" TargetMode="External"/><Relationship Id="rId19" Type="http://schemas.openxmlformats.org/officeDocument/2006/relationships/hyperlink" Target="http://www.hearttruth.gov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lbi.nih.gov/health-topics/espanol/vida-saludable-para-el-corazon" TargetMode="External"/><Relationship Id="rId14" Type="http://schemas.openxmlformats.org/officeDocument/2006/relationships/hyperlink" Target="https://healthyeating.nhlbi.nih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A17D-919E-4C53-AB5B-C28AC0C4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1252</Words>
  <Characters>7505</Characters>
  <Application>Microsoft Office Word</Application>
  <DocSecurity>4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Trae el Mes Nacional del Corazón a tu comunidad hispana/latina: Únete al movimiento #NuestrosCorazones</vt:lpstr>
      <vt:lpstr>Trae el Mes Nacional del Corazón a tu comunidad hispana/latina: Únete al movimie</vt:lpstr>
      <vt:lpstr>    ¿Por qué la compañía es buena para tu corazón? </vt:lpstr>
      <vt:lpstr>    Muévete más</vt:lpstr>
      <vt:lpstr>    Logra un peso saludable </vt:lpstr>
      <vt:lpstr>    Aliméntate para tener un corazón saludable </vt:lpstr>
      <vt:lpstr>    Deja de fumar</vt:lpstr>
      <vt:lpstr>    Controla tu estrés</vt:lpstr>
      <vt:lpstr>    Trata de dormir mejor</vt:lpstr>
      <vt:lpstr>    Juntos, lleven el control de los números de la salud de tu corazón</vt:lpstr>
    </vt:vector>
  </TitlesOfParts>
  <Company>WESTAT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Trae el Mes Nacional del Corazón a tu comunidad hispana/latina: Únete al movimiento #NuestrosCorazones</dc:title>
  <dc:subject>Un artículo de tres páginas con datos, consejos prácticos, el Mes Nacional del Corazón y recursos sobre cómo la comunidad hispana/latina puede mejorar su salud.</dc:subject>
  <dc:creator>Instituto Nacional del Corazón, los Pulmones y la Sangre</dc:creator>
  <cp:keywords>Corazón, salud, enfermedades del corazón, peso saludable, consejos para un estilo de vida saludable, hispanos, latinos</cp:keywords>
  <cp:lastModifiedBy>Brigitte Galindo</cp:lastModifiedBy>
  <cp:revision>2</cp:revision>
  <cp:lastPrinted>2018-02-21T18:38:00Z</cp:lastPrinted>
  <dcterms:created xsi:type="dcterms:W3CDTF">2023-01-26T21:50:00Z</dcterms:created>
  <dcterms:modified xsi:type="dcterms:W3CDTF">2023-01-26T21:50:00Z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</vt:lpwstr>
  </property>
</Properties>
</file>