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E849" w14:textId="77777777" w:rsidR="008F4849" w:rsidRPr="00845FCA" w:rsidRDefault="008F4849" w:rsidP="008F4849">
      <w:pPr>
        <w:pStyle w:val="Heading1"/>
        <w:spacing w:after="360"/>
        <w:jc w:val="left"/>
        <w:rPr>
          <w:color w:val="auto"/>
          <w:sz w:val="24"/>
          <w:szCs w:val="24"/>
        </w:rPr>
      </w:pPr>
      <w:bookmarkStart w:id="0" w:name="DASH"/>
      <w:r w:rsidRPr="00845FCA">
        <w:rPr>
          <w:color w:val="auto"/>
          <w:sz w:val="24"/>
          <w:szCs w:val="24"/>
        </w:rPr>
        <w:t>Healthy Eating for a Happy Heart</w:t>
      </w:r>
    </w:p>
    <w:p w14:paraId="162F1788" w14:textId="77777777" w:rsidR="008F4849" w:rsidRPr="000D59C0" w:rsidRDefault="008F4849" w:rsidP="008F4849">
      <w:pPr>
        <w:pStyle w:val="L1-FlLSp12"/>
      </w:pPr>
      <w:r w:rsidRPr="000D59C0">
        <w:t>When stress hits hard like it has during the pandemic, many of us eat more, and less-than-healthy comfort foods may be the treats we reach for first. But an unhealthy response to stress can be hard on your body, especially your heart.</w:t>
      </w:r>
      <w:r>
        <w:t xml:space="preserve"> </w:t>
      </w:r>
      <w:r w:rsidRPr="000D59C0">
        <w:t>That’s why it’s smart – at the top of the New Year, or anytime – to try to eat more foods that nourish. It’ll make your heart happier, and maybe trim your waistline, too.</w:t>
      </w:r>
    </w:p>
    <w:p w14:paraId="27A67C2C" w14:textId="77777777" w:rsidR="008F4849" w:rsidRPr="000D59C0" w:rsidRDefault="008F4849" w:rsidP="008F4849">
      <w:pPr>
        <w:pStyle w:val="L1-FlLSp12"/>
      </w:pPr>
      <w:r w:rsidRPr="000D59C0">
        <w:t>Don’t know where to start? Let the National Heart, Lung, and Blood Institute (NHLBI) help</w:t>
      </w:r>
      <w:r>
        <w:t>.</w:t>
      </w:r>
    </w:p>
    <w:p w14:paraId="38F66D91" w14:textId="77777777" w:rsidR="008F4849" w:rsidRPr="000D59C0" w:rsidRDefault="008F4849" w:rsidP="008F4849">
      <w:pPr>
        <w:pStyle w:val="L1-FlLSp12"/>
      </w:pPr>
      <w:r w:rsidRPr="000D59C0">
        <w:t xml:space="preserve">“We have many recipes for healthy and really tasty dishes, plus an award-winning eating plan called Dietary Approaches to Stop Hypertension, or DASH for short,” said Charlotte Pratt, Ph.D., M.S., R.D., a nutrition expert at NHLBI. For years, the </w:t>
      </w:r>
      <w:hyperlink r:id="rId8" w:history="1">
        <w:r w:rsidRPr="000D59C0">
          <w:rPr>
            <w:rStyle w:val="Hyperlink"/>
            <w:rFonts w:asciiTheme="minorHAnsi" w:hAnsiTheme="minorHAnsi" w:cstheme="minorHAnsi"/>
            <w:bCs/>
            <w:szCs w:val="24"/>
          </w:rPr>
          <w:t>DASH eating plan</w:t>
        </w:r>
      </w:hyperlink>
      <w:r w:rsidRPr="000D59C0">
        <w:t xml:space="preserve"> has ranked among the U.S. News &amp; World Reports’ best diets for healthy living and heart health. It’s secret, said Pratt: “Eating nutrient-dense foods and meals that are lower in sodium and saturated fat, rich in fruits, vegetables, low-fat dairy, and legumes.”</w:t>
      </w:r>
    </w:p>
    <w:p w14:paraId="60D61563" w14:textId="77777777" w:rsidR="008F4849" w:rsidRPr="000D59C0" w:rsidRDefault="008F4849" w:rsidP="008F4849">
      <w:pPr>
        <w:pStyle w:val="L1-FlLSp12"/>
      </w:pPr>
      <w:r w:rsidRPr="000D59C0">
        <w:t xml:space="preserve">Some of the recipes NHLBI has developed to support the plan feature healthy versions of comfort foods, such as oven-baked </w:t>
      </w:r>
      <w:proofErr w:type="spellStart"/>
      <w:r w:rsidRPr="000D59C0">
        <w:t>french</w:t>
      </w:r>
      <w:proofErr w:type="spellEnd"/>
      <w:r w:rsidRPr="000D59C0">
        <w:t xml:space="preserve"> fries, chicken </w:t>
      </w:r>
      <w:proofErr w:type="spellStart"/>
      <w:r w:rsidRPr="000D59C0">
        <w:t>chile</w:t>
      </w:r>
      <w:proofErr w:type="spellEnd"/>
      <w:r w:rsidRPr="000D59C0">
        <w:t xml:space="preserve"> stew, and sweet potato custard. The recipes are easy to make and </w:t>
      </w:r>
      <w:proofErr w:type="gramStart"/>
      <w:r w:rsidRPr="000D59C0">
        <w:t>family-friendly</w:t>
      </w:r>
      <w:proofErr w:type="gramEnd"/>
      <w:r w:rsidRPr="000D59C0">
        <w:t xml:space="preserve">. They include traditional African American, American Indian/Alaska Native, Vietnamese, Latino, and Filipino dishes. You can find these recipes, along with tips about safe cooking, what to stock in your kitchen, and food shopping at </w:t>
      </w:r>
      <w:hyperlink r:id="rId9" w:tooltip="Delicious heart-healthy eating website" w:history="1">
        <w:r w:rsidRPr="000D59C0">
          <w:rPr>
            <w:rStyle w:val="Hyperlink"/>
            <w:rFonts w:asciiTheme="minorHAnsi" w:hAnsiTheme="minorHAnsi" w:cstheme="minorHAnsi"/>
            <w:szCs w:val="24"/>
          </w:rPr>
          <w:t>healthyeating.nhlbi.nih.gov</w:t>
        </w:r>
      </w:hyperlink>
      <w:r>
        <w:t>.</w:t>
      </w:r>
    </w:p>
    <w:p w14:paraId="0FFF5C45" w14:textId="77777777" w:rsidR="008F4849" w:rsidRPr="000D59C0" w:rsidRDefault="008F4849" w:rsidP="008F4849">
      <w:pPr>
        <w:pStyle w:val="L1-FlLSp12"/>
      </w:pPr>
      <w:r w:rsidRPr="000D59C0">
        <w:t>“The DASH eating plan is scientifically proven to lower your blood pressure and cholesterol levels,” said</w:t>
      </w:r>
      <w:r>
        <w:t xml:space="preserve"> </w:t>
      </w:r>
      <w:r w:rsidRPr="000D59C0">
        <w:t xml:space="preserve">Pratt. And NHLBI research </w:t>
      </w:r>
      <w:r w:rsidRPr="00D61DF2">
        <w:t>shows that increasing your physical</w:t>
      </w:r>
      <w:r w:rsidRPr="000D59C0">
        <w:t xml:space="preserve"> activity and watching your calories while following DASH will also help you lose weight.</w:t>
      </w:r>
      <w:r>
        <w:t xml:space="preserve"> </w:t>
      </w:r>
    </w:p>
    <w:p w14:paraId="52838CB8" w14:textId="77777777" w:rsidR="008F4849" w:rsidRPr="000D59C0" w:rsidRDefault="008F4849" w:rsidP="008F4849">
      <w:pPr>
        <w:pStyle w:val="L1-FlLSp12"/>
      </w:pPr>
      <w:r w:rsidRPr="000D59C0">
        <w:t>DASH requires no special foods, and it helps you set daily and weekly nutritional goals using these simple guides:</w:t>
      </w:r>
    </w:p>
    <w:p w14:paraId="1BBA5DE4" w14:textId="77777777" w:rsidR="008F4849" w:rsidRPr="000D59C0" w:rsidRDefault="008F4849" w:rsidP="008F4849">
      <w:pPr>
        <w:pStyle w:val="N1-1stBullet"/>
      </w:pPr>
      <w:r w:rsidRPr="000D59C0">
        <w:t xml:space="preserve">Eat vegetables, </w:t>
      </w:r>
      <w:proofErr w:type="gramStart"/>
      <w:r w:rsidRPr="000D59C0">
        <w:t>fruits</w:t>
      </w:r>
      <w:proofErr w:type="gramEnd"/>
      <w:r w:rsidRPr="000D59C0">
        <w:t xml:space="preserve"> and whole grains</w:t>
      </w:r>
      <w:r>
        <w:t>,</w:t>
      </w:r>
    </w:p>
    <w:p w14:paraId="57B0AEA5" w14:textId="77777777" w:rsidR="008F4849" w:rsidRPr="000D59C0" w:rsidRDefault="008F4849" w:rsidP="008F4849">
      <w:pPr>
        <w:pStyle w:val="N1-1stBullet"/>
      </w:pPr>
      <w:r w:rsidRPr="000D59C0">
        <w:t xml:space="preserve">Include fat-free or low-fat dairy products, fish, poultry, beans, </w:t>
      </w:r>
      <w:proofErr w:type="gramStart"/>
      <w:r w:rsidRPr="000D59C0">
        <w:t>nuts</w:t>
      </w:r>
      <w:proofErr w:type="gramEnd"/>
      <w:r w:rsidRPr="000D59C0">
        <w:t xml:space="preserve"> and vegetable oils</w:t>
      </w:r>
      <w:r>
        <w:t>,</w:t>
      </w:r>
    </w:p>
    <w:p w14:paraId="3028E056" w14:textId="77777777" w:rsidR="008F4849" w:rsidRPr="000D59C0" w:rsidRDefault="008F4849" w:rsidP="008F4849">
      <w:pPr>
        <w:pStyle w:val="N1-1stBullet"/>
      </w:pPr>
      <w:r w:rsidRPr="000D59C0">
        <w:t>Limit foods that are high in saturated fat, such as fatty meats, full-fat dairy foods and tropical oils such as coconut, palm kernel and palm oils</w:t>
      </w:r>
      <w:r>
        <w:t xml:space="preserve">; and </w:t>
      </w:r>
    </w:p>
    <w:p w14:paraId="2B330867" w14:textId="77777777" w:rsidR="008F4849" w:rsidRDefault="008F4849" w:rsidP="008F4849">
      <w:pPr>
        <w:pStyle w:val="N1-1stBullet"/>
      </w:pPr>
      <w:r w:rsidRPr="000D59C0">
        <w:t>Limit sugar sweetened drinks and desserts</w:t>
      </w:r>
      <w:r>
        <w:t>.</w:t>
      </w:r>
    </w:p>
    <w:bookmarkEnd w:id="0"/>
    <w:p w14:paraId="5FD623FE" w14:textId="77777777" w:rsidR="008F4849" w:rsidRPr="000D59C0" w:rsidRDefault="008F4849" w:rsidP="008F4849">
      <w:pPr>
        <w:pStyle w:val="L1-FlLSp12"/>
      </w:pPr>
      <w:r>
        <w:t>To</w:t>
      </w:r>
      <w:r w:rsidRPr="000D59C0">
        <w:t xml:space="preserve"> make it easier to follow DASH for life, these tips can help:</w:t>
      </w:r>
    </w:p>
    <w:p w14:paraId="352FB98A" w14:textId="77777777" w:rsidR="008F4849" w:rsidRPr="000D59C0" w:rsidRDefault="008F4849" w:rsidP="008F4849">
      <w:pPr>
        <w:pStyle w:val="N1-1stBullet"/>
      </w:pPr>
      <w:r w:rsidRPr="000D59C0">
        <w:rPr>
          <w:b/>
          <w:bCs/>
        </w:rPr>
        <w:t>Change gradually</w:t>
      </w:r>
      <w:r w:rsidRPr="000D59C0">
        <w:rPr>
          <w:b/>
        </w:rPr>
        <w:t>.</w:t>
      </w:r>
      <w:r w:rsidRPr="000D59C0">
        <w:t xml:space="preserve"> Add one more serving of vegetables a day. Read nutrition labels to choose the food lowest in saturated fat, sodium or salt and added sugar.</w:t>
      </w:r>
    </w:p>
    <w:p w14:paraId="02EDBD0D" w14:textId="77777777" w:rsidR="008F4849" w:rsidRPr="000D59C0" w:rsidRDefault="008F4849" w:rsidP="008F4849">
      <w:pPr>
        <w:pStyle w:val="N1-1stBullet"/>
      </w:pPr>
      <w:r w:rsidRPr="000D59C0">
        <w:rPr>
          <w:b/>
          <w:bCs/>
        </w:rPr>
        <w:lastRenderedPageBreak/>
        <w:t>Vary foods high in proteins</w:t>
      </w:r>
      <w:r w:rsidRPr="000D59C0">
        <w:rPr>
          <w:b/>
        </w:rPr>
        <w:t>.</w:t>
      </w:r>
      <w:r w:rsidRPr="000D59C0">
        <w:t xml:space="preserve"> Try a mix of lean cuts of meat. Remove the skin from chicken. Eat fish once or twice a week. Eat two or more meals without meat each week.</w:t>
      </w:r>
    </w:p>
    <w:p w14:paraId="757A4DFF" w14:textId="77777777" w:rsidR="008F4849" w:rsidRPr="000D59C0" w:rsidRDefault="008F4849" w:rsidP="008F4849">
      <w:pPr>
        <w:pStyle w:val="N1-1stBullet"/>
      </w:pPr>
      <w:r w:rsidRPr="000D59C0">
        <w:rPr>
          <w:b/>
          <w:bCs/>
        </w:rPr>
        <w:t>Select healthy, tasty snacks.</w:t>
      </w:r>
      <w:r w:rsidRPr="000D59C0">
        <w:t xml:space="preserve"> Have a piece of fruit, a few unsalted snacks such as rice cakes, fat-free or low-fat yogurt or raw vegetables with a low-fat dip.</w:t>
      </w:r>
    </w:p>
    <w:p w14:paraId="700F2B45" w14:textId="77777777" w:rsidR="008F4849" w:rsidRPr="000D59C0" w:rsidRDefault="008F4849" w:rsidP="008F4849">
      <w:pPr>
        <w:pStyle w:val="N1-1stBullet"/>
      </w:pPr>
      <w:r w:rsidRPr="000D59C0">
        <w:rPr>
          <w:b/>
          <w:bCs/>
        </w:rPr>
        <w:t>Find substitutes.</w:t>
      </w:r>
      <w:r w:rsidRPr="000D59C0">
        <w:t xml:space="preserve"> Try whole-wheat bread or brown rice instead of white bread or white rice. Try beans or seeds such as flax or sunflower seeds, if you’re allergic to nuts.</w:t>
      </w:r>
    </w:p>
    <w:p w14:paraId="10FBDBBF" w14:textId="77777777" w:rsidR="008F4849" w:rsidRPr="000D59C0" w:rsidRDefault="008F4849" w:rsidP="008F4849">
      <w:pPr>
        <w:pStyle w:val="N1-1stBullet"/>
        <w:rPr>
          <w:b/>
          <w:bCs/>
        </w:rPr>
      </w:pPr>
      <w:r w:rsidRPr="000D59C0">
        <w:rPr>
          <w:b/>
          <w:bCs/>
        </w:rPr>
        <w:t xml:space="preserve">Follow the </w:t>
      </w:r>
      <w:hyperlink r:id="rId10" w:history="1">
        <w:r w:rsidRPr="000D59C0">
          <w:rPr>
            <w:rStyle w:val="Hyperlink"/>
            <w:rFonts w:asciiTheme="minorHAnsi" w:hAnsiTheme="minorHAnsi" w:cstheme="minorHAnsi"/>
            <w:b/>
            <w:bCs/>
            <w:szCs w:val="24"/>
          </w:rPr>
          <w:t>U.S. Dietary Guidelines</w:t>
        </w:r>
      </w:hyperlink>
      <w:r w:rsidRPr="000D59C0">
        <w:rPr>
          <w:b/>
          <w:bCs/>
        </w:rPr>
        <w:t xml:space="preserve"> recommendations.</w:t>
      </w:r>
    </w:p>
    <w:p w14:paraId="2929F499" w14:textId="77777777" w:rsidR="008F4849" w:rsidRPr="000D59C0" w:rsidRDefault="008F4849" w:rsidP="008F4849">
      <w:pPr>
        <w:pStyle w:val="L1-FlLSp12"/>
      </w:pPr>
      <w:r w:rsidRPr="400F6798">
        <w:t xml:space="preserve">Combining healthy eating habits with other self-care activities can help you reduce stress and take care of your heart. Top of the list: move more throughout the day, get </w:t>
      </w:r>
      <w:r w:rsidRPr="005560A8">
        <w:t>7 to 9 hours</w:t>
      </w:r>
      <w:r w:rsidRPr="400F6798">
        <w:t xml:space="preserve"> of sleep, and try relaxation exercises such as meditation or yoga. If you smoke, try quitting, and develop a strong social support system to help keep you motivated. Learn more about DASH, heart health, and more at </w:t>
      </w:r>
      <w:hyperlink r:id="rId11" w:tooltip="NHLBI webpage">
        <w:r w:rsidRPr="400F6798">
          <w:rPr>
            <w:rStyle w:val="Hyperlink"/>
            <w:rFonts w:asciiTheme="minorHAnsi" w:hAnsiTheme="minorHAnsi" w:cstheme="minorBidi"/>
          </w:rPr>
          <w:t>www.nhlbi.nih.gov</w:t>
        </w:r>
      </w:hyperlink>
      <w:r w:rsidRPr="400F6798">
        <w:t>.</w:t>
      </w:r>
    </w:p>
    <w:p w14:paraId="49994CA0" w14:textId="77777777" w:rsidR="008F4849" w:rsidRPr="00845FCA" w:rsidRDefault="008F4849" w:rsidP="008F4849">
      <w:pPr>
        <w:pStyle w:val="Heading2"/>
        <w:pBdr>
          <w:bottom w:val="none" w:sz="0" w:space="0" w:color="auto"/>
        </w:pBdr>
        <w:spacing w:before="360" w:after="360"/>
        <w:rPr>
          <w:color w:val="auto"/>
          <w:sz w:val="24"/>
          <w:szCs w:val="24"/>
        </w:rPr>
      </w:pPr>
      <w:r w:rsidRPr="00845FCA">
        <w:rPr>
          <w:color w:val="auto"/>
          <w:sz w:val="24"/>
          <w:szCs w:val="24"/>
        </w:rPr>
        <w:t>Delicious Oven-Baked French Fries</w:t>
      </w:r>
    </w:p>
    <w:p w14:paraId="191D7510" w14:textId="77777777" w:rsidR="008F4849" w:rsidRPr="000D59C0" w:rsidRDefault="008F4849" w:rsidP="008F4849">
      <w:pPr>
        <w:pStyle w:val="L1-FlLSp12"/>
      </w:pPr>
      <w:r w:rsidRPr="000D59C0">
        <w:t xml:space="preserve">Baking instead of frying these potatoes </w:t>
      </w:r>
      <w:r w:rsidRPr="00D61DF2">
        <w:t>reduces the fat while keeping them crispy.</w:t>
      </w:r>
    </w:p>
    <w:p w14:paraId="1A209F9C" w14:textId="77777777" w:rsidR="008F4849" w:rsidRPr="000D59C0" w:rsidRDefault="008F4849" w:rsidP="008F4849">
      <w:pPr>
        <w:pStyle w:val="L1-FlLSp12"/>
      </w:pPr>
      <w:r w:rsidRPr="000D59C0">
        <w:t>Prep time: 10 minutes. Cook time: 35 minutes. Makes 5 servings. Serving size: 1 cup.</w:t>
      </w:r>
    </w:p>
    <w:p w14:paraId="7097F15F" w14:textId="77777777" w:rsidR="008F4849" w:rsidRPr="00845FCA" w:rsidRDefault="008F4849" w:rsidP="008F4849">
      <w:pPr>
        <w:pStyle w:val="Heading2"/>
        <w:pBdr>
          <w:bottom w:val="none" w:sz="0" w:space="0" w:color="auto"/>
        </w:pBdr>
        <w:spacing w:before="360" w:after="360"/>
        <w:rPr>
          <w:color w:val="auto"/>
          <w:sz w:val="24"/>
          <w:szCs w:val="24"/>
        </w:rPr>
      </w:pPr>
      <w:r w:rsidRPr="00845FCA">
        <w:rPr>
          <w:color w:val="auto"/>
          <w:sz w:val="24"/>
          <w:szCs w:val="24"/>
        </w:rPr>
        <w:t>Ingredients</w:t>
      </w:r>
    </w:p>
    <w:p w14:paraId="1013B137" w14:textId="77777777" w:rsidR="008F4849" w:rsidRPr="000D59C0" w:rsidRDefault="008F4849" w:rsidP="008F4849">
      <w:pPr>
        <w:pStyle w:val="L1-FlLSp12"/>
      </w:pPr>
      <w:r w:rsidRPr="000D59C0">
        <w:t>4 large potatoes (2 lbs.) (regular or sweet potatoes)</w:t>
      </w:r>
    </w:p>
    <w:p w14:paraId="5E824D71" w14:textId="77777777" w:rsidR="008F4849" w:rsidRPr="000D59C0" w:rsidRDefault="008F4849" w:rsidP="008F4849">
      <w:pPr>
        <w:pStyle w:val="L1-FlLSp12"/>
      </w:pPr>
      <w:r>
        <w:t>8 C ice water</w:t>
      </w:r>
    </w:p>
    <w:p w14:paraId="47E1C64F" w14:textId="77777777" w:rsidR="008F4849" w:rsidRPr="000D59C0" w:rsidRDefault="008F4849" w:rsidP="008F4849">
      <w:pPr>
        <w:pStyle w:val="L1-FlLSp12"/>
      </w:pPr>
      <w:r>
        <w:t>1 tsp garlic powder</w:t>
      </w:r>
    </w:p>
    <w:p w14:paraId="3B81B1DF" w14:textId="77777777" w:rsidR="008F4849" w:rsidRPr="000D59C0" w:rsidRDefault="008F4849" w:rsidP="008F4849">
      <w:pPr>
        <w:pStyle w:val="L1-FlLSp12"/>
      </w:pPr>
      <w:r>
        <w:t>1 tsp onion powder</w:t>
      </w:r>
    </w:p>
    <w:p w14:paraId="7991846F" w14:textId="77777777" w:rsidR="008F4849" w:rsidRPr="000D59C0" w:rsidRDefault="008F4849" w:rsidP="008F4849">
      <w:pPr>
        <w:pStyle w:val="L1-FlLSp12"/>
      </w:pPr>
      <w:r>
        <w:t>¼ tsp salt</w:t>
      </w:r>
    </w:p>
    <w:p w14:paraId="5E92A104" w14:textId="77777777" w:rsidR="008F4849" w:rsidRPr="000D59C0" w:rsidRDefault="008F4849" w:rsidP="008F4849">
      <w:pPr>
        <w:pStyle w:val="L1-FlLSp12"/>
      </w:pPr>
      <w:r>
        <w:t>1 tsp white pepper</w:t>
      </w:r>
    </w:p>
    <w:p w14:paraId="3A37F8AF" w14:textId="77777777" w:rsidR="008F4849" w:rsidRPr="000D59C0" w:rsidRDefault="008F4849" w:rsidP="008F4849">
      <w:pPr>
        <w:pStyle w:val="L1-FlLSp12"/>
      </w:pPr>
      <w:r>
        <w:t>¼ tsp allspice</w:t>
      </w:r>
    </w:p>
    <w:p w14:paraId="104C3070" w14:textId="77777777" w:rsidR="008F4849" w:rsidRPr="000D59C0" w:rsidRDefault="008F4849" w:rsidP="008F4849">
      <w:pPr>
        <w:pStyle w:val="L1-FlLSp12"/>
      </w:pPr>
      <w:r>
        <w:t>1 tsp hot pepper flakes</w:t>
      </w:r>
    </w:p>
    <w:p w14:paraId="55EAEA84" w14:textId="77777777" w:rsidR="008F4849" w:rsidRPr="000D59C0" w:rsidRDefault="008F4849" w:rsidP="008F4849">
      <w:pPr>
        <w:pStyle w:val="L1-FlLSp12"/>
      </w:pPr>
      <w:r w:rsidRPr="000D59C0">
        <w:t>1 Tbsp vegetable oil</w:t>
      </w:r>
    </w:p>
    <w:p w14:paraId="30339BC7" w14:textId="77777777" w:rsidR="008F4849" w:rsidRPr="00845FCA" w:rsidRDefault="008F4849" w:rsidP="008F4849">
      <w:pPr>
        <w:pStyle w:val="Heading2"/>
        <w:pBdr>
          <w:bottom w:val="none" w:sz="0" w:space="0" w:color="auto"/>
        </w:pBdr>
        <w:spacing w:before="360" w:after="360"/>
        <w:rPr>
          <w:color w:val="auto"/>
          <w:sz w:val="24"/>
          <w:szCs w:val="24"/>
        </w:rPr>
      </w:pPr>
      <w:r w:rsidRPr="00845FCA">
        <w:rPr>
          <w:color w:val="auto"/>
          <w:sz w:val="24"/>
          <w:szCs w:val="24"/>
        </w:rPr>
        <w:lastRenderedPageBreak/>
        <w:t>Directions</w:t>
      </w:r>
    </w:p>
    <w:p w14:paraId="46EBE241" w14:textId="77777777" w:rsidR="008F4849" w:rsidRPr="00A86B3F" w:rsidRDefault="008F4849" w:rsidP="008F4849">
      <w:pPr>
        <w:pStyle w:val="N3-3rdBullet"/>
        <w:ind w:left="1152"/>
      </w:pPr>
      <w:r w:rsidRPr="00A86B3F">
        <w:t xml:space="preserve">Scrub potatoes and cut them into long ½-inch strips. Place the strips in the ice water, cover </w:t>
      </w:r>
      <w:r>
        <w:t>and chill for 1 hour or longer.</w:t>
      </w:r>
    </w:p>
    <w:p w14:paraId="6253C3F5" w14:textId="77777777" w:rsidR="008F4849" w:rsidRPr="00A86B3F" w:rsidRDefault="008F4849" w:rsidP="008F4849">
      <w:pPr>
        <w:pStyle w:val="N3-3rdBullet"/>
        <w:ind w:left="1152"/>
      </w:pPr>
      <w:r w:rsidRPr="00A86B3F">
        <w:t>Remove potato strips and dry them tho</w:t>
      </w:r>
      <w:r>
        <w:t>roughly. Preheat oven to 475°F.</w:t>
      </w:r>
    </w:p>
    <w:p w14:paraId="429180DF" w14:textId="77777777" w:rsidR="008F4849" w:rsidRPr="00A86B3F" w:rsidRDefault="008F4849" w:rsidP="008F4849">
      <w:pPr>
        <w:pStyle w:val="N3-3rdBullet"/>
        <w:ind w:left="1152"/>
      </w:pPr>
      <w:r w:rsidRPr="00A86B3F">
        <w:t xml:space="preserve">Place garlic powder, onion powder, salt, white pepper, </w:t>
      </w:r>
      <w:proofErr w:type="gramStart"/>
      <w:r w:rsidRPr="00A86B3F">
        <w:t>allspice</w:t>
      </w:r>
      <w:proofErr w:type="gramEnd"/>
      <w:r w:rsidRPr="00A86B3F">
        <w:t xml:space="preserve"> and pepper flakes in a plastic bag. Toss the potato strips in the spice mixture.</w:t>
      </w:r>
    </w:p>
    <w:p w14:paraId="6309AFF2" w14:textId="77777777" w:rsidR="008F4849" w:rsidRPr="00A86B3F" w:rsidRDefault="008F4849" w:rsidP="008F4849">
      <w:pPr>
        <w:pStyle w:val="N3-3rdBullet"/>
        <w:ind w:left="1152"/>
      </w:pPr>
      <w:r w:rsidRPr="00A86B3F">
        <w:t>Put the potato strips in a shallow baking pan and brush them w</w:t>
      </w:r>
      <w:r>
        <w:t>ith oil.</w:t>
      </w:r>
    </w:p>
    <w:p w14:paraId="05AFB4F4" w14:textId="77777777" w:rsidR="008F4849" w:rsidRPr="00A86B3F" w:rsidRDefault="008F4849" w:rsidP="008F4849">
      <w:pPr>
        <w:pStyle w:val="N3-3rdBullet"/>
        <w:ind w:left="1152"/>
      </w:pPr>
      <w:r w:rsidRPr="00A86B3F">
        <w:t>Cover the baking pan with aluminum foil an</w:t>
      </w:r>
      <w:r>
        <w:t>d bake at 475°F for 15 minutes.</w:t>
      </w:r>
    </w:p>
    <w:p w14:paraId="40BDA68B" w14:textId="77777777" w:rsidR="000D091E" w:rsidRPr="000D35B1" w:rsidRDefault="008F4849" w:rsidP="00845FCA">
      <w:pPr>
        <w:pStyle w:val="N3-3rdBullet"/>
        <w:ind w:left="1152"/>
      </w:pPr>
      <w:r w:rsidRPr="00A86B3F">
        <w:t>Remove the foil and continue baking, uncovered, for an additional 15 to 20 minutes or until golden brown. Turn fries occasionally to brown on all sides.</w:t>
      </w:r>
    </w:p>
    <w:sectPr w:rsidR="000D091E" w:rsidRPr="000D35B1" w:rsidSect="000053D9">
      <w:footerReference w:type="default" r:id="rId12"/>
      <w:footerReference w:type="first" r:id="rId13"/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23E6" w14:textId="77777777" w:rsidR="008F4849" w:rsidRDefault="008F4849">
      <w:r>
        <w:separator/>
      </w:r>
    </w:p>
  </w:endnote>
  <w:endnote w:type="continuationSeparator" w:id="0">
    <w:p w14:paraId="41A3DE43" w14:textId="77777777" w:rsidR="008F4849" w:rsidRDefault="008F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2415" w14:textId="77777777" w:rsidR="00D02942" w:rsidRPr="00D02942" w:rsidRDefault="00E32B3D" w:rsidP="000D59C0">
    <w:pPr>
      <w:pStyle w:val="Footer"/>
      <w:tabs>
        <w:tab w:val="left" w:pos="9180"/>
      </w:tabs>
    </w:pPr>
    <w:r>
      <w:t>Source: National Heart, Lung, and Blood Institute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7FC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E56" w14:textId="77777777" w:rsidR="00845FCA" w:rsidRPr="00D02942" w:rsidRDefault="00845FCA" w:rsidP="00845FCA">
    <w:pPr>
      <w:pStyle w:val="Footer"/>
      <w:tabs>
        <w:tab w:val="left" w:pos="9180"/>
      </w:tabs>
    </w:pPr>
    <w:r>
      <w:t>Source: National Heart, Lung, and Blood Institute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7F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FB49" w14:textId="77777777" w:rsidR="008F4849" w:rsidRDefault="008F4849">
      <w:r>
        <w:separator/>
      </w:r>
    </w:p>
  </w:footnote>
  <w:footnote w:type="continuationSeparator" w:id="0">
    <w:p w14:paraId="78B05FED" w14:textId="77777777" w:rsidR="008F4849" w:rsidRDefault="008F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3B1"/>
    <w:multiLevelType w:val="multilevel"/>
    <w:tmpl w:val="E3E08F38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Theme="minorHAnsi" w:hAnsiTheme="minorHAnsi" w:cstheme="minorHAnsi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D002F3"/>
    <w:multiLevelType w:val="hybridMultilevel"/>
    <w:tmpl w:val="8D1619DA"/>
    <w:lvl w:ilvl="0" w:tplc="FEE4F930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1E24938"/>
    <w:multiLevelType w:val="hybridMultilevel"/>
    <w:tmpl w:val="4AB0C7D4"/>
    <w:lvl w:ilvl="0" w:tplc="9D401E4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Theme="minorHAnsi" w:hAnsiTheme="minorHAnsi" w:cstheme="minorHAnsi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30598"/>
    <w:multiLevelType w:val="hybridMultilevel"/>
    <w:tmpl w:val="0AE8CE0E"/>
    <w:lvl w:ilvl="0" w:tplc="9B9C37E8">
      <w:start w:val="1"/>
      <w:numFmt w:val="upperLetter"/>
      <w:lvlText w:val="%1."/>
      <w:lvlJc w:val="left"/>
      <w:pPr>
        <w:ind w:left="900" w:hanging="360"/>
      </w:pPr>
      <w:rPr>
        <w:rFonts w:asciiTheme="minorHAnsi" w:hAnsiTheme="minorHAnsi" w:hint="default"/>
        <w:b/>
        <w:i w:val="0"/>
        <w:color w:val="E39B3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D222E4"/>
    <w:multiLevelType w:val="hybridMultilevel"/>
    <w:tmpl w:val="8FF4E6BA"/>
    <w:lvl w:ilvl="0" w:tplc="3210FFBA">
      <w:start w:val="1"/>
      <w:numFmt w:val="decimal"/>
      <w:pStyle w:val="NB-4thBullet"/>
      <w:lvlText w:val="%1."/>
      <w:lvlJc w:val="left"/>
      <w:pPr>
        <w:ind w:left="540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8C70AE"/>
    <w:multiLevelType w:val="hybridMultilevel"/>
    <w:tmpl w:val="34E0CD88"/>
    <w:lvl w:ilvl="0" w:tplc="510A4CBE">
      <w:start w:val="1"/>
      <w:numFmt w:val="lowerLetter"/>
      <w:lvlText w:val="(%1)"/>
      <w:lvlJc w:val="right"/>
      <w:pPr>
        <w:ind w:left="1980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495D27"/>
    <w:multiLevelType w:val="singleLevel"/>
    <w:tmpl w:val="0A3ACAB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Theme="minorHAnsi" w:hAnsiTheme="minorHAnsi" w:cstheme="minorHAnsi" w:hint="default"/>
        <w:color w:val="00467F"/>
        <w:sz w:val="24"/>
        <w:szCs w:val="36"/>
      </w:rPr>
    </w:lvl>
  </w:abstractNum>
  <w:abstractNum w:abstractNumId="9" w15:restartNumberingAfterBreak="0">
    <w:nsid w:val="3B612BBC"/>
    <w:multiLevelType w:val="multilevel"/>
    <w:tmpl w:val="32D0D9B0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Theme="minorHAnsi" w:hAnsiTheme="minorHAnsi" w:cstheme="minorHAnsi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272F80"/>
    <w:multiLevelType w:val="hybridMultilevel"/>
    <w:tmpl w:val="AE7EC69E"/>
    <w:lvl w:ilvl="0" w:tplc="4D10ADE4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283793"/>
    <w:multiLevelType w:val="hybridMultilevel"/>
    <w:tmpl w:val="2F2AC814"/>
    <w:lvl w:ilvl="0" w:tplc="45EE2516">
      <w:start w:val="1"/>
      <w:numFmt w:val="lowerRoman"/>
      <w:lvlText w:val="(%1)"/>
      <w:lvlJc w:val="left"/>
      <w:pPr>
        <w:ind w:left="1267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5354C7"/>
    <w:multiLevelType w:val="multilevel"/>
    <w:tmpl w:val="D83E505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Theme="minorHAnsi" w:hAnsiTheme="minorHAnsi" w:cstheme="minorHAnsi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5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BD22EA0"/>
    <w:multiLevelType w:val="hybridMultilevel"/>
    <w:tmpl w:val="4D8C735A"/>
    <w:lvl w:ilvl="0" w:tplc="BB681BB0">
      <w:start w:val="1"/>
      <w:numFmt w:val="bullet"/>
      <w:pStyle w:val="TB2-TableBullet2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C1859"/>
    <w:multiLevelType w:val="hybridMultilevel"/>
    <w:tmpl w:val="6DD4D978"/>
    <w:lvl w:ilvl="0" w:tplc="5D72747A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00467F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16298">
    <w:abstractNumId w:val="1"/>
  </w:num>
  <w:num w:numId="2" w16cid:durableId="2067751886">
    <w:abstractNumId w:val="10"/>
  </w:num>
  <w:num w:numId="3" w16cid:durableId="1136947013">
    <w:abstractNumId w:val="3"/>
  </w:num>
  <w:num w:numId="4" w16cid:durableId="548611845">
    <w:abstractNumId w:val="17"/>
  </w:num>
  <w:num w:numId="5" w16cid:durableId="8459866">
    <w:abstractNumId w:val="8"/>
  </w:num>
  <w:num w:numId="6" w16cid:durableId="1890729143">
    <w:abstractNumId w:val="0"/>
  </w:num>
  <w:num w:numId="7" w16cid:durableId="1515070144">
    <w:abstractNumId w:val="14"/>
  </w:num>
  <w:num w:numId="8" w16cid:durableId="1879392246">
    <w:abstractNumId w:val="9"/>
  </w:num>
  <w:num w:numId="9" w16cid:durableId="2145391455">
    <w:abstractNumId w:val="15"/>
  </w:num>
  <w:num w:numId="10" w16cid:durableId="1151365559">
    <w:abstractNumId w:val="10"/>
    <w:lvlOverride w:ilvl="0">
      <w:startOverride w:val="1"/>
    </w:lvlOverride>
  </w:num>
  <w:num w:numId="11" w16cid:durableId="1918051371">
    <w:abstractNumId w:val="3"/>
    <w:lvlOverride w:ilvl="0">
      <w:startOverride w:val="1"/>
    </w:lvlOverride>
  </w:num>
  <w:num w:numId="12" w16cid:durableId="16868561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5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1541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185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302370">
    <w:abstractNumId w:val="0"/>
    <w:lvlOverride w:ilvl="0">
      <w:startOverride w:val="1"/>
    </w:lvlOverride>
  </w:num>
  <w:num w:numId="17" w16cid:durableId="1466656034">
    <w:abstractNumId w:val="14"/>
    <w:lvlOverride w:ilvl="0">
      <w:startOverride w:val="1"/>
    </w:lvlOverride>
  </w:num>
  <w:num w:numId="18" w16cid:durableId="40979400">
    <w:abstractNumId w:val="9"/>
    <w:lvlOverride w:ilvl="0">
      <w:startOverride w:val="1"/>
    </w:lvlOverride>
  </w:num>
  <w:num w:numId="19" w16cid:durableId="1357923229">
    <w:abstractNumId w:val="15"/>
    <w:lvlOverride w:ilvl="0">
      <w:startOverride w:val="1"/>
    </w:lvlOverride>
  </w:num>
  <w:num w:numId="20" w16cid:durableId="559054346">
    <w:abstractNumId w:val="5"/>
  </w:num>
  <w:num w:numId="21" w16cid:durableId="1444763468">
    <w:abstractNumId w:val="2"/>
  </w:num>
  <w:num w:numId="22" w16cid:durableId="775710925">
    <w:abstractNumId w:val="13"/>
  </w:num>
  <w:num w:numId="23" w16cid:durableId="1129276848">
    <w:abstractNumId w:val="11"/>
  </w:num>
  <w:num w:numId="24" w16cid:durableId="1172062696">
    <w:abstractNumId w:val="6"/>
  </w:num>
  <w:num w:numId="25" w16cid:durableId="1700428891">
    <w:abstractNumId w:val="4"/>
  </w:num>
  <w:num w:numId="26" w16cid:durableId="1054426245">
    <w:abstractNumId w:val="12"/>
  </w:num>
  <w:num w:numId="27" w16cid:durableId="1281912599">
    <w:abstractNumId w:val="7"/>
  </w:num>
  <w:num w:numId="28" w16cid:durableId="11483262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49"/>
    <w:rsid w:val="000020B6"/>
    <w:rsid w:val="000030E0"/>
    <w:rsid w:val="000053D9"/>
    <w:rsid w:val="000053E7"/>
    <w:rsid w:val="000149A2"/>
    <w:rsid w:val="000168DD"/>
    <w:rsid w:val="00017ED8"/>
    <w:rsid w:val="000211E1"/>
    <w:rsid w:val="00021486"/>
    <w:rsid w:val="000350E9"/>
    <w:rsid w:val="00036AF4"/>
    <w:rsid w:val="00037C3A"/>
    <w:rsid w:val="00043871"/>
    <w:rsid w:val="000447C2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6F9A"/>
    <w:rsid w:val="000B4B3C"/>
    <w:rsid w:val="000C15BC"/>
    <w:rsid w:val="000C33DB"/>
    <w:rsid w:val="000C7DD6"/>
    <w:rsid w:val="000D02CD"/>
    <w:rsid w:val="000D091E"/>
    <w:rsid w:val="000D0BBC"/>
    <w:rsid w:val="000D35B1"/>
    <w:rsid w:val="000D51B5"/>
    <w:rsid w:val="000E07BE"/>
    <w:rsid w:val="000E352C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4EFB"/>
    <w:rsid w:val="00147353"/>
    <w:rsid w:val="00147D20"/>
    <w:rsid w:val="00152B01"/>
    <w:rsid w:val="00156208"/>
    <w:rsid w:val="00161441"/>
    <w:rsid w:val="001615FB"/>
    <w:rsid w:val="00162A37"/>
    <w:rsid w:val="001659AC"/>
    <w:rsid w:val="001738D5"/>
    <w:rsid w:val="00173CE1"/>
    <w:rsid w:val="001768BA"/>
    <w:rsid w:val="00184A10"/>
    <w:rsid w:val="00196E90"/>
    <w:rsid w:val="001A10A2"/>
    <w:rsid w:val="001A1E7D"/>
    <w:rsid w:val="001A35F7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48C6"/>
    <w:rsid w:val="00275240"/>
    <w:rsid w:val="00282212"/>
    <w:rsid w:val="00282312"/>
    <w:rsid w:val="002848CA"/>
    <w:rsid w:val="002851B1"/>
    <w:rsid w:val="002955F4"/>
    <w:rsid w:val="00296B7F"/>
    <w:rsid w:val="002A62CA"/>
    <w:rsid w:val="002A6821"/>
    <w:rsid w:val="002C1108"/>
    <w:rsid w:val="002D1420"/>
    <w:rsid w:val="002D3E8C"/>
    <w:rsid w:val="002E1FE8"/>
    <w:rsid w:val="002F0F19"/>
    <w:rsid w:val="002F5259"/>
    <w:rsid w:val="00302E5C"/>
    <w:rsid w:val="00303F9B"/>
    <w:rsid w:val="00304009"/>
    <w:rsid w:val="003108B7"/>
    <w:rsid w:val="00315646"/>
    <w:rsid w:val="00323FC9"/>
    <w:rsid w:val="003254F9"/>
    <w:rsid w:val="003255FF"/>
    <w:rsid w:val="00326127"/>
    <w:rsid w:val="003334DC"/>
    <w:rsid w:val="0036068A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26D6"/>
    <w:rsid w:val="003D7178"/>
    <w:rsid w:val="003F4F98"/>
    <w:rsid w:val="00412834"/>
    <w:rsid w:val="004144E2"/>
    <w:rsid w:val="00414B36"/>
    <w:rsid w:val="004153AF"/>
    <w:rsid w:val="004157BE"/>
    <w:rsid w:val="00417779"/>
    <w:rsid w:val="00421E98"/>
    <w:rsid w:val="004273F4"/>
    <w:rsid w:val="00435E37"/>
    <w:rsid w:val="00451FE7"/>
    <w:rsid w:val="00452DEB"/>
    <w:rsid w:val="004578EF"/>
    <w:rsid w:val="004670B5"/>
    <w:rsid w:val="00467AA5"/>
    <w:rsid w:val="0047041E"/>
    <w:rsid w:val="00470A46"/>
    <w:rsid w:val="00474959"/>
    <w:rsid w:val="004762B0"/>
    <w:rsid w:val="00481DB2"/>
    <w:rsid w:val="00485B33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D4C"/>
    <w:rsid w:val="004D3719"/>
    <w:rsid w:val="004D7D27"/>
    <w:rsid w:val="004E0FD6"/>
    <w:rsid w:val="004E7AC1"/>
    <w:rsid w:val="005028F3"/>
    <w:rsid w:val="00507822"/>
    <w:rsid w:val="00517BD9"/>
    <w:rsid w:val="005444F4"/>
    <w:rsid w:val="00546E7B"/>
    <w:rsid w:val="005526CC"/>
    <w:rsid w:val="005547B9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3DEA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614494"/>
    <w:rsid w:val="00622C30"/>
    <w:rsid w:val="0062314E"/>
    <w:rsid w:val="006313A0"/>
    <w:rsid w:val="00644471"/>
    <w:rsid w:val="0064783A"/>
    <w:rsid w:val="00651022"/>
    <w:rsid w:val="00664576"/>
    <w:rsid w:val="00664DDE"/>
    <w:rsid w:val="00665367"/>
    <w:rsid w:val="0067029C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C0E3A"/>
    <w:rsid w:val="006D735C"/>
    <w:rsid w:val="006E34CB"/>
    <w:rsid w:val="006E775D"/>
    <w:rsid w:val="006F1A97"/>
    <w:rsid w:val="006F21AD"/>
    <w:rsid w:val="0070039E"/>
    <w:rsid w:val="007035CD"/>
    <w:rsid w:val="00705A09"/>
    <w:rsid w:val="00707A44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57FD0"/>
    <w:rsid w:val="00770E81"/>
    <w:rsid w:val="00771EC0"/>
    <w:rsid w:val="00774268"/>
    <w:rsid w:val="007766F3"/>
    <w:rsid w:val="0077775D"/>
    <w:rsid w:val="00782CA0"/>
    <w:rsid w:val="00795760"/>
    <w:rsid w:val="007A03D5"/>
    <w:rsid w:val="007A4BF5"/>
    <w:rsid w:val="007A76FF"/>
    <w:rsid w:val="007A7CB3"/>
    <w:rsid w:val="007B0A80"/>
    <w:rsid w:val="007C0946"/>
    <w:rsid w:val="007C2D80"/>
    <w:rsid w:val="007D14CE"/>
    <w:rsid w:val="008034BE"/>
    <w:rsid w:val="00804C29"/>
    <w:rsid w:val="00806E5D"/>
    <w:rsid w:val="00812021"/>
    <w:rsid w:val="00820C97"/>
    <w:rsid w:val="00840DB8"/>
    <w:rsid w:val="00845FCA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8F4849"/>
    <w:rsid w:val="009045FF"/>
    <w:rsid w:val="0090784F"/>
    <w:rsid w:val="00914207"/>
    <w:rsid w:val="00921C92"/>
    <w:rsid w:val="00923737"/>
    <w:rsid w:val="00923C66"/>
    <w:rsid w:val="009272BE"/>
    <w:rsid w:val="00927FCA"/>
    <w:rsid w:val="0093299E"/>
    <w:rsid w:val="009355F7"/>
    <w:rsid w:val="00940319"/>
    <w:rsid w:val="00940420"/>
    <w:rsid w:val="00942283"/>
    <w:rsid w:val="009426D9"/>
    <w:rsid w:val="00942894"/>
    <w:rsid w:val="00946978"/>
    <w:rsid w:val="00947B87"/>
    <w:rsid w:val="00950A60"/>
    <w:rsid w:val="0095362B"/>
    <w:rsid w:val="0095620D"/>
    <w:rsid w:val="0096462A"/>
    <w:rsid w:val="00970D07"/>
    <w:rsid w:val="0097142D"/>
    <w:rsid w:val="00972B61"/>
    <w:rsid w:val="009806B1"/>
    <w:rsid w:val="009871D3"/>
    <w:rsid w:val="00987CBC"/>
    <w:rsid w:val="00992616"/>
    <w:rsid w:val="00992641"/>
    <w:rsid w:val="009943A4"/>
    <w:rsid w:val="009A0D92"/>
    <w:rsid w:val="009A3CF3"/>
    <w:rsid w:val="009A4330"/>
    <w:rsid w:val="009C7747"/>
    <w:rsid w:val="009D254B"/>
    <w:rsid w:val="009D2F37"/>
    <w:rsid w:val="009D6021"/>
    <w:rsid w:val="009D6BE4"/>
    <w:rsid w:val="009E291A"/>
    <w:rsid w:val="00A11B2A"/>
    <w:rsid w:val="00A15A6F"/>
    <w:rsid w:val="00A203A1"/>
    <w:rsid w:val="00A25771"/>
    <w:rsid w:val="00A26E08"/>
    <w:rsid w:val="00A3063D"/>
    <w:rsid w:val="00A3553A"/>
    <w:rsid w:val="00A44935"/>
    <w:rsid w:val="00A44F9B"/>
    <w:rsid w:val="00A45F08"/>
    <w:rsid w:val="00A5064E"/>
    <w:rsid w:val="00A51100"/>
    <w:rsid w:val="00A63CF8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94757"/>
    <w:rsid w:val="00AC023D"/>
    <w:rsid w:val="00AC49A1"/>
    <w:rsid w:val="00AC5AFB"/>
    <w:rsid w:val="00AC64BC"/>
    <w:rsid w:val="00AD5980"/>
    <w:rsid w:val="00AD7609"/>
    <w:rsid w:val="00AE3C51"/>
    <w:rsid w:val="00AE6E00"/>
    <w:rsid w:val="00AE710A"/>
    <w:rsid w:val="00AF1251"/>
    <w:rsid w:val="00AF3094"/>
    <w:rsid w:val="00B00CD0"/>
    <w:rsid w:val="00B06A7C"/>
    <w:rsid w:val="00B06CAC"/>
    <w:rsid w:val="00B118D4"/>
    <w:rsid w:val="00B11E90"/>
    <w:rsid w:val="00B16335"/>
    <w:rsid w:val="00B231D1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19B"/>
    <w:rsid w:val="00B70876"/>
    <w:rsid w:val="00B70B35"/>
    <w:rsid w:val="00B73ABF"/>
    <w:rsid w:val="00B755EB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5977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74429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21221"/>
    <w:rsid w:val="00D256B0"/>
    <w:rsid w:val="00D25BB8"/>
    <w:rsid w:val="00D302BC"/>
    <w:rsid w:val="00D37C80"/>
    <w:rsid w:val="00D40E17"/>
    <w:rsid w:val="00D43F23"/>
    <w:rsid w:val="00D453C0"/>
    <w:rsid w:val="00D51EED"/>
    <w:rsid w:val="00D564BE"/>
    <w:rsid w:val="00D63563"/>
    <w:rsid w:val="00D75A15"/>
    <w:rsid w:val="00D91AD4"/>
    <w:rsid w:val="00DB2B3A"/>
    <w:rsid w:val="00DB4B6E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2B3D"/>
    <w:rsid w:val="00E33177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B4FF4"/>
    <w:rsid w:val="00EB56AC"/>
    <w:rsid w:val="00EB5B29"/>
    <w:rsid w:val="00EB5BD5"/>
    <w:rsid w:val="00EC17B6"/>
    <w:rsid w:val="00EC5256"/>
    <w:rsid w:val="00EC5DB9"/>
    <w:rsid w:val="00EC64F6"/>
    <w:rsid w:val="00EC7DC0"/>
    <w:rsid w:val="00ED3B35"/>
    <w:rsid w:val="00EE593E"/>
    <w:rsid w:val="00EF3720"/>
    <w:rsid w:val="00EF4608"/>
    <w:rsid w:val="00EF7D23"/>
    <w:rsid w:val="00F036D2"/>
    <w:rsid w:val="00F05C7C"/>
    <w:rsid w:val="00F125DB"/>
    <w:rsid w:val="00F23B5C"/>
    <w:rsid w:val="00F304A3"/>
    <w:rsid w:val="00F36FA7"/>
    <w:rsid w:val="00F41F5C"/>
    <w:rsid w:val="00F53009"/>
    <w:rsid w:val="00F54A25"/>
    <w:rsid w:val="00F63326"/>
    <w:rsid w:val="00F66F64"/>
    <w:rsid w:val="00F72113"/>
    <w:rsid w:val="00F73B26"/>
    <w:rsid w:val="00F82C30"/>
    <w:rsid w:val="00F91705"/>
    <w:rsid w:val="00F96BAA"/>
    <w:rsid w:val="00F96E16"/>
    <w:rsid w:val="00F9746D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5B6407"/>
  <w15:docId w15:val="{E8FA5635-55FD-4972-A69C-B57CEF67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6D"/>
    <w:rPr>
      <w:rFonts w:ascii="Calibri" w:hAnsi="Calibri"/>
      <w:sz w:val="24"/>
    </w:rPr>
  </w:style>
  <w:style w:type="paragraph" w:styleId="Heading1">
    <w:name w:val="heading 1"/>
    <w:aliases w:val="H1-Doc. Head"/>
    <w:basedOn w:val="Normal"/>
    <w:next w:val="L1-FlLSp12"/>
    <w:link w:val="Heading1Char"/>
    <w:qFormat/>
    <w:rsid w:val="001615FB"/>
    <w:pPr>
      <w:keepNext/>
      <w:keepLines/>
      <w:spacing w:after="600"/>
      <w:jc w:val="center"/>
      <w:outlineLvl w:val="0"/>
    </w:pPr>
    <w:rPr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qFormat/>
    <w:rsid w:val="00B06A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B06A7C"/>
    <w:pPr>
      <w:keepNext/>
      <w:spacing w:before="480" w:after="240"/>
      <w:ind w:left="1152" w:hanging="1152"/>
      <w:outlineLvl w:val="2"/>
    </w:pPr>
    <w:rPr>
      <w:b/>
      <w:color w:val="00467F"/>
      <w:sz w:val="36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B06A7C"/>
    <w:pPr>
      <w:keepNext/>
      <w:spacing w:before="480" w:after="240"/>
      <w:ind w:left="1152" w:hanging="1152"/>
      <w:outlineLvl w:val="3"/>
    </w:pPr>
    <w:rPr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B06A7C"/>
    <w:pPr>
      <w:keepNext/>
      <w:spacing w:before="480" w:after="240"/>
      <w:ind w:left="1152" w:hanging="1152"/>
      <w:outlineLvl w:val="4"/>
    </w:pPr>
    <w:rPr>
      <w:b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B06A7C"/>
    <w:pPr>
      <w:keepNext/>
      <w:spacing w:before="480" w:after="240"/>
      <w:ind w:left="1152" w:hanging="1152"/>
      <w:outlineLvl w:val="5"/>
    </w:pPr>
    <w:rPr>
      <w:b/>
      <w:i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F9746D"/>
    <w:pPr>
      <w:keepNext/>
      <w:spacing w:after="720"/>
      <w:jc w:val="center"/>
    </w:pPr>
    <w:rPr>
      <w:b/>
      <w:color w:val="00467F"/>
      <w:sz w:val="28"/>
    </w:rPr>
  </w:style>
  <w:style w:type="paragraph" w:customStyle="1" w:styleId="C2-CtrSglSp">
    <w:name w:val="C2-Ctr Sgl Sp"/>
    <w:basedOn w:val="Normal"/>
    <w:rsid w:val="00017ED8"/>
    <w:pPr>
      <w:keepLines/>
      <w:spacing w:after="240"/>
      <w:jc w:val="center"/>
    </w:pPr>
  </w:style>
  <w:style w:type="paragraph" w:customStyle="1" w:styleId="C3-CtrSp12">
    <w:name w:val="C3-Ctr Sp&amp;1/2"/>
    <w:semiHidden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basedOn w:val="Normal"/>
    <w:link w:val="FootnoteTextChar"/>
    <w:rsid w:val="00B06A7C"/>
    <w:pPr>
      <w:tabs>
        <w:tab w:val="left" w:pos="120"/>
      </w:tabs>
      <w:spacing w:before="120"/>
      <w:ind w:left="115" w:hanging="115"/>
    </w:pPr>
    <w:rPr>
      <w:sz w:val="20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017ED8"/>
    <w:pPr>
      <w:tabs>
        <w:tab w:val="left" w:pos="1152"/>
      </w:tabs>
      <w:spacing w:after="240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F73B26"/>
    <w:pPr>
      <w:spacing w:after="240"/>
      <w:ind w:firstLine="576"/>
    </w:pPr>
  </w:style>
  <w:style w:type="paragraph" w:customStyle="1" w:styleId="Q1-BestFinQ">
    <w:name w:val="Q1-Best/Fin Q"/>
    <w:basedOn w:val="Normal"/>
    <w:rsid w:val="00946978"/>
    <w:pPr>
      <w:keepNext/>
      <w:spacing w:after="360"/>
      <w:ind w:left="1152" w:hanging="1152"/>
    </w:pPr>
    <w:rPr>
      <w:rFonts w:cs="Times New Roman Bold"/>
      <w:b/>
    </w:rPr>
  </w:style>
  <w:style w:type="paragraph" w:customStyle="1" w:styleId="SH-SglSpHead">
    <w:name w:val="SH-Sgl Sp Head"/>
    <w:basedOn w:val="Normal"/>
    <w:rsid w:val="00EB5BD5"/>
    <w:pPr>
      <w:keepNext/>
      <w:keepLines/>
      <w:tabs>
        <w:tab w:val="left" w:pos="576"/>
      </w:tabs>
      <w:ind w:left="576" w:hanging="576"/>
    </w:pPr>
    <w:rPr>
      <w:color w:val="00467F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B5BD5"/>
    <w:pPr>
      <w:tabs>
        <w:tab w:val="left" w:pos="8640"/>
      </w:tabs>
      <w:spacing w:before="480" w:after="240"/>
    </w:pPr>
    <w:rPr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basedOn w:val="Normal"/>
    <w:rsid w:val="00F63326"/>
    <w:pPr>
      <w:keepNext/>
      <w:keepLines/>
      <w:tabs>
        <w:tab w:val="left" w:pos="1440"/>
      </w:tabs>
      <w:spacing w:after="240"/>
      <w:ind w:left="1440" w:hanging="1440"/>
    </w:pPr>
    <w:rPr>
      <w:b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basedOn w:val="Normal"/>
    <w:link w:val="R1-ResParaChar"/>
    <w:rsid w:val="00F73B26"/>
    <w:pPr>
      <w:spacing w:line="240" w:lineRule="atLeast"/>
      <w:ind w:left="288"/>
    </w:p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basedOn w:val="Normal"/>
    <w:next w:val="RL-FlLftSgl"/>
    <w:rsid w:val="00F73B26"/>
    <w:pPr>
      <w:keepNext/>
      <w:pBdr>
        <w:bottom w:val="single" w:sz="24" w:space="1" w:color="819BBD"/>
      </w:pBdr>
      <w:spacing w:after="480" w:line="360" w:lineRule="exact"/>
    </w:pPr>
    <w:rPr>
      <w:b/>
      <w:color w:val="00467F"/>
      <w:sz w:val="36"/>
      <w:u w:color="324162"/>
    </w:rPr>
  </w:style>
  <w:style w:type="paragraph" w:customStyle="1" w:styleId="RL-FlLftSgl">
    <w:name w:val="RL-Fl Lft Sgl"/>
    <w:basedOn w:val="Normal"/>
    <w:rsid w:val="00C74429"/>
    <w:pPr>
      <w:keepNext/>
    </w:pPr>
    <w:rPr>
      <w:b/>
      <w:color w:val="00467F"/>
    </w:rPr>
  </w:style>
  <w:style w:type="paragraph" w:customStyle="1" w:styleId="SU-FlLftUndln">
    <w:name w:val="SU-Fl Lft Undln"/>
    <w:basedOn w:val="Normal"/>
    <w:rsid w:val="00C74429"/>
    <w:pPr>
      <w:keepNext/>
      <w:spacing w:line="240" w:lineRule="atLeast"/>
    </w:pPr>
    <w:rPr>
      <w:u w:val="single"/>
    </w:rPr>
  </w:style>
  <w:style w:type="paragraph" w:customStyle="1" w:styleId="Header-1">
    <w:name w:val="Header-1"/>
    <w:basedOn w:val="Normal"/>
    <w:rsid w:val="00F73B26"/>
    <w:pPr>
      <w:keepNext/>
      <w:framePr w:hSpace="187" w:wrap="around" w:vAnchor="text" w:hAnchor="text" w:y="1"/>
      <w:suppressOverlap/>
      <w:jc w:val="right"/>
    </w:pPr>
    <w:rPr>
      <w:b/>
      <w:color w:val="00467F"/>
      <w:sz w:val="20"/>
    </w:rPr>
  </w:style>
  <w:style w:type="paragraph" w:customStyle="1" w:styleId="TB-TableBullet">
    <w:name w:val="TB-Table Bullet"/>
    <w:basedOn w:val="TX-TableText"/>
    <w:qFormat/>
    <w:rsid w:val="00202859"/>
    <w:pPr>
      <w:numPr>
        <w:numId w:val="4"/>
      </w:numPr>
      <w:ind w:left="288" w:hanging="288"/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basedOn w:val="Normal"/>
    <w:rsid w:val="00C74429"/>
    <w:pPr>
      <w:keepNext/>
      <w:spacing w:line="240" w:lineRule="atLeast"/>
    </w:pPr>
    <w:rPr>
      <w:rFonts w:cs="Times New Roman Bold"/>
      <w:i/>
    </w:rPr>
  </w:style>
  <w:style w:type="table" w:customStyle="1" w:styleId="TableWestatStandardFormat">
    <w:name w:val="Table Westat Standard Format"/>
    <w:basedOn w:val="TableNormal"/>
    <w:rsid w:val="00C25977"/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B06A7C"/>
  </w:style>
  <w:style w:type="paragraph" w:customStyle="1" w:styleId="TH-TableHeading">
    <w:name w:val="TH-Table Heading"/>
    <w:basedOn w:val="Normal"/>
    <w:rsid w:val="007A03D5"/>
    <w:pPr>
      <w:keepNext/>
      <w:keepLines/>
      <w:jc w:val="center"/>
    </w:pPr>
    <w:rPr>
      <w:b/>
    </w:rPr>
  </w:style>
  <w:style w:type="paragraph" w:styleId="TOC6">
    <w:name w:val="toc 6"/>
    <w:basedOn w:val="Normal"/>
    <w:rsid w:val="00EB5BD5"/>
    <w:pPr>
      <w:tabs>
        <w:tab w:val="right" w:leader="dot" w:pos="8208"/>
        <w:tab w:val="left" w:pos="8640"/>
      </w:tabs>
      <w:spacing w:after="240"/>
      <w:ind w:left="288"/>
    </w:pPr>
    <w:rPr>
      <w:szCs w:val="22"/>
    </w:rPr>
  </w:style>
  <w:style w:type="paragraph" w:styleId="TOC7">
    <w:name w:val="toc 7"/>
    <w:basedOn w:val="Normal"/>
    <w:rsid w:val="00EB5BD5"/>
    <w:pPr>
      <w:tabs>
        <w:tab w:val="right" w:leader="dot" w:pos="8208"/>
        <w:tab w:val="left" w:pos="8640"/>
      </w:tabs>
      <w:spacing w:after="240"/>
      <w:ind w:left="1440"/>
      <w:contextualSpacing/>
    </w:pPr>
    <w:rPr>
      <w:szCs w:val="22"/>
    </w:rPr>
  </w:style>
  <w:style w:type="paragraph" w:styleId="TOC8">
    <w:name w:val="toc 8"/>
    <w:basedOn w:val="Normal"/>
    <w:rsid w:val="00EB5BD5"/>
    <w:pPr>
      <w:tabs>
        <w:tab w:val="right" w:leader="dot" w:pos="8208"/>
        <w:tab w:val="left" w:pos="8640"/>
      </w:tabs>
      <w:spacing w:after="240"/>
      <w:ind w:left="2160"/>
      <w:contextualSpacing/>
    </w:pPr>
    <w:rPr>
      <w:szCs w:val="22"/>
    </w:rPr>
  </w:style>
  <w:style w:type="paragraph" w:styleId="TOC9">
    <w:name w:val="toc 9"/>
    <w:basedOn w:val="Normal"/>
    <w:rsid w:val="00EB5BD5"/>
    <w:pPr>
      <w:tabs>
        <w:tab w:val="right" w:leader="dot" w:pos="8208"/>
        <w:tab w:val="left" w:pos="8640"/>
      </w:tabs>
      <w:spacing w:after="240"/>
      <w:ind w:left="3024"/>
      <w:contextualSpacing/>
    </w:pPr>
    <w:rPr>
      <w:szCs w:val="22"/>
    </w:rPr>
  </w:style>
  <w:style w:type="paragraph" w:customStyle="1" w:styleId="TX-TableText">
    <w:name w:val="TX-Table Text"/>
    <w:basedOn w:val="Normal"/>
    <w:rsid w:val="00EB5BD5"/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017ED8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B06A7C"/>
    <w:rPr>
      <w:rFonts w:ascii="Calibri" w:hAnsi="Calibri"/>
      <w:b/>
      <w:color w:val="00467F"/>
      <w:sz w:val="40"/>
    </w:rPr>
  </w:style>
  <w:style w:type="paragraph" w:customStyle="1" w:styleId="DT-DividerText">
    <w:name w:val="DT-Divider Text"/>
    <w:basedOn w:val="Normal"/>
    <w:rsid w:val="001A35F7"/>
    <w:pPr>
      <w:spacing w:after="240"/>
      <w:jc w:val="center"/>
      <w:outlineLvl w:val="1"/>
    </w:pPr>
    <w:rPr>
      <w:b/>
      <w:sz w:val="40"/>
    </w:rPr>
  </w:style>
  <w:style w:type="paragraph" w:customStyle="1" w:styleId="L2-FlLSp12">
    <w:name w:val="L2-FlL Sp&amp;1/2"/>
    <w:basedOn w:val="L1-FlLSp12"/>
    <w:rsid w:val="00017ED8"/>
    <w:pPr>
      <w:keepNext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basedOn w:val="Normal"/>
    <w:qFormat/>
    <w:rsid w:val="00622C30"/>
    <w:pPr>
      <w:numPr>
        <w:numId w:val="9"/>
      </w:numPr>
      <w:spacing w:after="240"/>
    </w:pPr>
  </w:style>
  <w:style w:type="paragraph" w:customStyle="1" w:styleId="NA-2ndBullet">
    <w:name w:val="NA-2nd Bullet"/>
    <w:basedOn w:val="Normal"/>
    <w:qFormat/>
    <w:rsid w:val="00F73B26"/>
    <w:pPr>
      <w:numPr>
        <w:numId w:val="6"/>
      </w:numPr>
      <w:spacing w:after="240"/>
    </w:pPr>
  </w:style>
  <w:style w:type="paragraph" w:customStyle="1" w:styleId="NB-3rdBullet">
    <w:name w:val="NB-3rd Bullet"/>
    <w:basedOn w:val="Normal"/>
    <w:qFormat/>
    <w:rsid w:val="00F73B26"/>
    <w:pPr>
      <w:numPr>
        <w:numId w:val="7"/>
      </w:numPr>
      <w:spacing w:after="240"/>
    </w:pPr>
  </w:style>
  <w:style w:type="paragraph" w:customStyle="1" w:styleId="NC-4thBullet">
    <w:name w:val="NC-4th Bullet"/>
    <w:basedOn w:val="Normal"/>
    <w:qFormat/>
    <w:rsid w:val="00F73B26"/>
    <w:pPr>
      <w:numPr>
        <w:numId w:val="8"/>
      </w:numPr>
      <w:spacing w:after="240"/>
    </w:pPr>
  </w:style>
  <w:style w:type="character" w:customStyle="1" w:styleId="Heading3Char">
    <w:name w:val="Heading 3 Char"/>
    <w:aliases w:val="H3-Sec. Head Char"/>
    <w:basedOn w:val="DefaultParagraphFont"/>
    <w:link w:val="Heading3"/>
    <w:rsid w:val="00B06A7C"/>
    <w:rPr>
      <w:rFonts w:ascii="Calibri" w:hAnsi="Calibri"/>
      <w:b/>
      <w:color w:val="00467F"/>
      <w:sz w:val="36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017ED8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017ED8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017ED8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017ED8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B06A7C"/>
    <w:rPr>
      <w:rFonts w:ascii="Calibri" w:hAnsi="Calibri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B06A7C"/>
    <w:rPr>
      <w:rFonts w:ascii="Calibri" w:hAnsi="Calibri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B06A7C"/>
    <w:rPr>
      <w:rFonts w:ascii="Calibri" w:hAnsi="Calibri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B06A7C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rsid w:val="001615FB"/>
    <w:rPr>
      <w:rFonts w:ascii="Calibri" w:hAnsi="Calibri"/>
      <w:b/>
      <w:color w:val="00467F"/>
      <w:sz w:val="48"/>
    </w:rPr>
  </w:style>
  <w:style w:type="character" w:customStyle="1" w:styleId="N1-1stBulletChar">
    <w:name w:val="N1-1st Bullet Char"/>
    <w:basedOn w:val="DefaultParagraphFont"/>
    <w:link w:val="N1-1stBullet"/>
    <w:locked/>
    <w:rsid w:val="00622C30"/>
    <w:rPr>
      <w:sz w:val="24"/>
    </w:rPr>
  </w:style>
  <w:style w:type="paragraph" w:customStyle="1" w:styleId="NB-4thBullet">
    <w:name w:val="NB-4th Bullet"/>
    <w:basedOn w:val="Normal"/>
    <w:qFormat/>
    <w:rsid w:val="00622C30"/>
    <w:pPr>
      <w:numPr>
        <w:numId w:val="24"/>
      </w:numPr>
      <w:spacing w:before="120" w:after="120"/>
      <w:ind w:left="1440" w:hanging="432"/>
    </w:pPr>
    <w:rPr>
      <w:rFonts w:asciiTheme="minorHAnsi" w:hAnsiTheme="minorHAnsi"/>
      <w:sz w:val="22"/>
      <w:szCs w:val="22"/>
    </w:rPr>
  </w:style>
  <w:style w:type="paragraph" w:customStyle="1" w:styleId="TB2-TableBullet2">
    <w:name w:val="TB2-Table Bullet 2"/>
    <w:basedOn w:val="TB-TableBullet"/>
    <w:qFormat/>
    <w:rsid w:val="00F9746D"/>
    <w:pPr>
      <w:numPr>
        <w:numId w:val="28"/>
      </w:numPr>
      <w:ind w:left="576" w:hanging="288"/>
    </w:pPr>
  </w:style>
  <w:style w:type="table" w:styleId="TableGrid">
    <w:name w:val="Table Grid"/>
    <w:basedOn w:val="TableNormal"/>
    <w:uiPriority w:val="59"/>
    <w:rsid w:val="0062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1-ResParaChar">
    <w:name w:val="R1-Res. Para Char"/>
    <w:link w:val="R1-ResPara"/>
    <w:rsid w:val="00F73B26"/>
    <w:rPr>
      <w:sz w:val="24"/>
    </w:rPr>
  </w:style>
  <w:style w:type="character" w:styleId="Hyperlink">
    <w:name w:val="Hyperlink"/>
    <w:basedOn w:val="DefaultParagraphFont"/>
    <w:uiPriority w:val="99"/>
    <w:rsid w:val="00EB5BD5"/>
    <w:rPr>
      <w:color w:val="0000FF" w:themeColor="hyperlink"/>
      <w:u w:val="single"/>
    </w:rPr>
  </w:style>
  <w:style w:type="paragraph" w:customStyle="1" w:styleId="Q2-BestFinQ">
    <w:name w:val="Q2-Best/Fin Q"/>
    <w:basedOn w:val="Q1-BestFinQ"/>
    <w:qFormat/>
    <w:rsid w:val="00946978"/>
    <w:pPr>
      <w:spacing w:after="240"/>
      <w:ind w:left="1728" w:hanging="576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0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DAS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lbi.nih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etaryguidelines.gov/sites/default/files/2021-03/Dietary_Guidelines_for_Americans-2020-20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yeating.nhlbi.nih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7885-5180-44BD-9D69-9615FF2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4064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Healthy Eating for a Happy Heart</vt:lpstr>
      <vt:lpstr>Healthy Eating for a Happy Heart </vt:lpstr>
      <vt:lpstr>    Delicious Oven-Baked French Fries</vt:lpstr>
      <vt:lpstr>    Ingredients</vt:lpstr>
      <vt:lpstr>    Directions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for a Happy Heart</dc:title>
  <dc:subject>A three-page article discussing the DASH eating health plan and health eating tips.</dc:subject>
  <dc:creator>NHLBI</dc:creator>
  <cp:keywords>heart-healthy eating, DASH eating plan, reduce stress, healthy eating, heart, low sodium</cp:keywords>
  <cp:lastModifiedBy>Brigitte Galindo</cp:lastModifiedBy>
  <cp:revision>2</cp:revision>
  <cp:lastPrinted>2018-02-21T18:38:00Z</cp:lastPrinted>
  <dcterms:created xsi:type="dcterms:W3CDTF">2023-01-26T18:39:00Z</dcterms:created>
  <dcterms:modified xsi:type="dcterms:W3CDTF">2023-01-26T18:39:00Z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