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CD" w:rsidRPr="002765CD" w:rsidRDefault="002765CD" w:rsidP="002765CD">
      <w:pPr>
        <w:spacing w:after="0" w:line="240" w:lineRule="auto"/>
        <w:jc w:val="center"/>
        <w:rPr>
          <w:rFonts w:ascii="Arial" w:eastAsia="Times New Roman" w:hAnsi="Arial" w:cs="Times New Roman"/>
          <w:b/>
          <w:szCs w:val="24"/>
        </w:rPr>
      </w:pPr>
      <w:r w:rsidRPr="002765CD">
        <w:rPr>
          <w:rFonts w:ascii="Arial" w:eastAsia="Times New Roman" w:hAnsi="Arial" w:cs="Times New Roman"/>
          <w:b/>
          <w:szCs w:val="24"/>
        </w:rPr>
        <w:t xml:space="preserve">Charter, Data and Safety (Observational Study) Monitoring Board for the </w:t>
      </w:r>
      <w:r w:rsidRPr="002765CD">
        <w:rPr>
          <w:rFonts w:ascii="Arial" w:eastAsia="Times New Roman" w:hAnsi="Arial" w:cs="Times New Roman"/>
          <w:szCs w:val="24"/>
        </w:rPr>
        <w:t>[</w:t>
      </w:r>
      <w:r w:rsidRPr="002765CD">
        <w:rPr>
          <w:rFonts w:ascii="Arial" w:eastAsia="Times New Roman" w:hAnsi="Arial" w:cs="Times New Roman"/>
          <w:b/>
          <w:szCs w:val="24"/>
        </w:rPr>
        <w:t>insert protocol title, or Network title</w:t>
      </w:r>
      <w:r w:rsidRPr="002765CD">
        <w:rPr>
          <w:rFonts w:ascii="Arial" w:eastAsia="Times New Roman" w:hAnsi="Arial" w:cs="Times New Roman"/>
          <w:szCs w:val="24"/>
        </w:rPr>
        <w:t>]</w:t>
      </w:r>
    </w:p>
    <w:p w:rsidR="002765CD" w:rsidRPr="002765CD" w:rsidRDefault="002765CD" w:rsidP="002765CD">
      <w:pPr>
        <w:spacing w:after="0" w:line="240" w:lineRule="auto"/>
        <w:jc w:val="center"/>
        <w:outlineLvl w:val="0"/>
        <w:rPr>
          <w:rFonts w:ascii="Arial" w:eastAsia="Times New Roman" w:hAnsi="Arial" w:cs="Times New Roman"/>
          <w:b/>
          <w:szCs w:val="24"/>
        </w:rPr>
      </w:pPr>
      <w:r w:rsidRPr="002765CD">
        <w:rPr>
          <w:rFonts w:ascii="Arial" w:eastAsia="Times New Roman" w:hAnsi="Arial" w:cs="Times New Roman"/>
          <w:b/>
          <w:szCs w:val="24"/>
        </w:rPr>
        <w:t>Date</w:t>
      </w:r>
    </w:p>
    <w:p w:rsidR="002765CD" w:rsidRPr="002765CD" w:rsidRDefault="002765CD" w:rsidP="002765CD">
      <w:pPr>
        <w:spacing w:after="0" w:line="240" w:lineRule="auto"/>
        <w:jc w:val="center"/>
        <w:rPr>
          <w:rFonts w:ascii="Arial" w:eastAsia="Times New Roman" w:hAnsi="Arial" w:cs="Times New Roman"/>
          <w:b/>
          <w:szCs w:val="24"/>
        </w:rPr>
      </w:pPr>
    </w:p>
    <w:p w:rsidR="002765CD" w:rsidRPr="002765CD" w:rsidRDefault="002765CD" w:rsidP="002765CD">
      <w:pPr>
        <w:spacing w:after="0" w:line="240" w:lineRule="auto"/>
        <w:jc w:val="center"/>
        <w:rPr>
          <w:rFonts w:ascii="Arial" w:eastAsia="Times New Roman" w:hAnsi="Arial" w:cs="Times New Roman"/>
          <w:b/>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Introduction</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This Charter is for the Data and Safety</w:t>
      </w:r>
      <w:r w:rsidR="000451E8">
        <w:rPr>
          <w:rFonts w:ascii="Arial" w:eastAsia="Times New Roman" w:hAnsi="Arial" w:cs="Times New Roman"/>
          <w:szCs w:val="24"/>
        </w:rPr>
        <w:t xml:space="preserve"> </w:t>
      </w:r>
      <w:r w:rsidRPr="002765CD">
        <w:rPr>
          <w:rFonts w:ascii="Arial" w:eastAsia="Times New Roman" w:hAnsi="Arial" w:cs="Times New Roman"/>
          <w:b/>
          <w:szCs w:val="24"/>
        </w:rPr>
        <w:t>[Observational Study</w:t>
      </w:r>
      <w:r w:rsidRPr="002765CD">
        <w:rPr>
          <w:rFonts w:ascii="Arial" w:eastAsia="Times New Roman" w:hAnsi="Arial" w:cs="Times New Roman"/>
          <w:szCs w:val="24"/>
        </w:rPr>
        <w:t>] Monitoring Board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for the [</w:t>
      </w:r>
      <w:r w:rsidRPr="002765CD">
        <w:rPr>
          <w:rFonts w:ascii="Arial" w:eastAsia="Times New Roman" w:hAnsi="Arial" w:cs="Times New Roman"/>
          <w:b/>
          <w:szCs w:val="24"/>
        </w:rPr>
        <w:t>insert protocol title</w:t>
      </w:r>
      <w:r w:rsidRPr="002765CD">
        <w:rPr>
          <w:rFonts w:ascii="Arial" w:eastAsia="Times New Roman" w:hAnsi="Arial" w:cs="Times New Roman"/>
          <w:szCs w:val="24"/>
        </w:rPr>
        <w: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may wish to review this Charter at regular intervals to determine whether any changes are needed.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Responsibilities of the DSMB [OSMB]</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responsible for safeguarding the interests of study participants, assessing the safety and efficacy of study procedures, ensuring data quality, and for monitoring the overall conduct of the study.  In order to do this effectively in a trial, the DSMB is expected to review the data in an unmasked fashion in</w:t>
      </w:r>
      <w:r w:rsidR="007030C2">
        <w:rPr>
          <w:rFonts w:ascii="Arial" w:eastAsia="Times New Roman" w:hAnsi="Arial" w:cs="Times New Roman"/>
          <w:szCs w:val="24"/>
        </w:rPr>
        <w:t xml:space="preserve"> </w:t>
      </w:r>
      <w:r w:rsidRPr="002765CD">
        <w:rPr>
          <w:rFonts w:ascii="Arial" w:eastAsia="Times New Roman" w:hAnsi="Arial" w:cs="Times New Roman"/>
          <w:szCs w:val="24"/>
        </w:rPr>
        <w:t>closed session.</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an independent group providing recommendations to the</w:t>
      </w:r>
      <w:r w:rsidR="00AB5ACE">
        <w:rPr>
          <w:rFonts w:ascii="Arial" w:eastAsia="Times New Roman" w:hAnsi="Arial" w:cs="Times New Roman"/>
          <w:szCs w:val="24"/>
        </w:rPr>
        <w:t xml:space="preserve"> [enter appropriate official]</w:t>
      </w:r>
      <w:r w:rsidRPr="002765CD">
        <w:rPr>
          <w:rFonts w:ascii="Arial" w:eastAsia="Times New Roman" w:hAnsi="Arial" w:cs="Times New Roman"/>
          <w:szCs w:val="24"/>
        </w:rPr>
        <w:t xml:space="preserve"> and is required to provide recommendations about starting, continuing, and stopping the study.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In addition, the DSMB</w:t>
      </w:r>
      <w:r w:rsidR="000451E8">
        <w:rPr>
          <w:rFonts w:ascii="Arial" w:eastAsia="Times New Roman" w:hAnsi="Arial" w:cs="Times New Roman"/>
          <w:szCs w:val="24"/>
        </w:rPr>
        <w:t xml:space="preserve"> </w:t>
      </w:r>
      <w:r w:rsidRPr="002765CD">
        <w:rPr>
          <w:rFonts w:ascii="Arial" w:eastAsia="Times New Roman" w:hAnsi="Arial" w:cs="Times New Roman"/>
          <w:b/>
          <w:szCs w:val="24"/>
        </w:rPr>
        <w:t xml:space="preserve">[OSMB] </w:t>
      </w:r>
      <w:r w:rsidRPr="002765CD">
        <w:rPr>
          <w:rFonts w:ascii="Arial" w:eastAsia="Times New Roman" w:hAnsi="Arial" w:cs="Times New Roman"/>
          <w:szCs w:val="24"/>
        </w:rPr>
        <w:t xml:space="preserve">is asked to make recommendations, as appropriate, to the </w:t>
      </w:r>
      <w:r w:rsidR="00AB5ACE">
        <w:rPr>
          <w:rFonts w:ascii="Arial" w:eastAsia="Times New Roman" w:hAnsi="Arial" w:cs="Times New Roman"/>
          <w:szCs w:val="24"/>
        </w:rPr>
        <w:t>[enter study official]</w:t>
      </w:r>
      <w:r w:rsidRPr="002765CD">
        <w:rPr>
          <w:rFonts w:ascii="Arial" w:eastAsia="Times New Roman" w:hAnsi="Arial" w:cs="Times New Roman"/>
          <w:szCs w:val="24"/>
        </w:rPr>
        <w:t xml:space="preserve"> about: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Efficacy of the study intervention (DSMB only)</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Benefit/risk ratio of procedures and participant burden</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Selection, recruitment, and retention of participants</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Adherence to protocol requirements</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Completeness, quality, and analysis of measurements </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Data and statistical analysis plan</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Amendments to the study protocol and consent forms, including whether any new data from other sources affect the equipoise of the study being monitored</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Performance of individual centers and core labs</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Participant safety, including review of consent form</w:t>
      </w:r>
    </w:p>
    <w:p w:rsidR="002765CD" w:rsidRPr="002765CD" w:rsidRDefault="002765CD" w:rsidP="002765CD">
      <w:pPr>
        <w:numPr>
          <w:ilvl w:val="0"/>
          <w:numId w:val="2"/>
        </w:num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Notification of and referral for abnormal findings </w:t>
      </w:r>
    </w:p>
    <w:p w:rsidR="002765CD" w:rsidRPr="002765CD" w:rsidRDefault="002765CD" w:rsidP="002765CD">
      <w:pPr>
        <w:numPr>
          <w:ilvl w:val="0"/>
          <w:numId w:val="8"/>
        </w:numPr>
        <w:autoSpaceDE w:val="0"/>
        <w:autoSpaceDN w:val="0"/>
        <w:adjustRightInd w:val="0"/>
        <w:spacing w:after="0" w:line="240" w:lineRule="auto"/>
        <w:rPr>
          <w:rFonts w:ascii="Arial" w:eastAsia="Times New Roman" w:hAnsi="Arial" w:cs="Arial"/>
          <w:color w:val="000000"/>
        </w:rPr>
      </w:pPr>
      <w:r w:rsidRPr="002765CD">
        <w:rPr>
          <w:rFonts w:ascii="Arial" w:eastAsia="Times New Roman" w:hAnsi="Arial" w:cs="Arial"/>
        </w:rPr>
        <w:t>Participant safety and parent study burden of proposed ancillary studies, including whether the total burden of ancillary studies might compromise the parent study.</w:t>
      </w:r>
    </w:p>
    <w:p w:rsidR="002765CD" w:rsidRPr="002765CD" w:rsidRDefault="002765CD" w:rsidP="002765CD">
      <w:pPr>
        <w:spacing w:after="0" w:line="240" w:lineRule="auto"/>
        <w:ind w:left="360"/>
        <w:rPr>
          <w:rFonts w:ascii="Arial" w:eastAsia="Times New Roman" w:hAnsi="Arial" w:cs="Times New Roman"/>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Organization and Interactions</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following [</w:t>
      </w:r>
      <w:r w:rsidRPr="002765CD">
        <w:rPr>
          <w:rFonts w:ascii="Arial" w:eastAsia="Times New Roman" w:hAnsi="Arial" w:cs="Times New Roman"/>
          <w:b/>
          <w:szCs w:val="24"/>
        </w:rPr>
        <w:t>separate diagram or description</w:t>
      </w:r>
      <w:r w:rsidRPr="002765CD">
        <w:rPr>
          <w:rFonts w:ascii="Arial" w:eastAsia="Times New Roman" w:hAnsi="Arial" w:cs="Times New Roman"/>
          <w:szCs w:val="24"/>
        </w:rPr>
        <w:t>] illustrates the relationship between the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and other entities in this study.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Communication with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will be primarily through </w:t>
      </w:r>
      <w:r w:rsidR="000451E8" w:rsidRPr="002765CD">
        <w:rPr>
          <w:rFonts w:ascii="Arial" w:eastAsia="Times New Roman" w:hAnsi="Arial" w:cs="Times New Roman"/>
          <w:szCs w:val="24"/>
        </w:rPr>
        <w:t>the Data</w:t>
      </w:r>
      <w:r w:rsidRPr="002765CD">
        <w:rPr>
          <w:rFonts w:ascii="Arial" w:eastAsia="Times New Roman" w:hAnsi="Arial" w:cs="Times New Roman"/>
          <w:szCs w:val="24"/>
        </w:rPr>
        <w:t xml:space="preserve"> Coordinating Center (DCC).  It is expected that study investigators will not communicate with </w:t>
      </w:r>
      <w:r w:rsidR="000451E8" w:rsidRPr="002765CD">
        <w:rPr>
          <w:rFonts w:ascii="Arial" w:eastAsia="Times New Roman" w:hAnsi="Arial" w:cs="Times New Roman"/>
          <w:szCs w:val="24"/>
        </w:rPr>
        <w:t>DSMB</w:t>
      </w:r>
      <w:r w:rsidR="000451E8" w:rsidRPr="002765CD">
        <w:rPr>
          <w:rFonts w:ascii="Arial" w:eastAsia="Times New Roman" w:hAnsi="Arial" w:cs="Times New Roman"/>
          <w:b/>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about the study directly, except when making presentations or responding to questions at </w:t>
      </w:r>
      <w:r w:rsidR="000451E8" w:rsidRPr="002765CD">
        <w:rPr>
          <w:rFonts w:ascii="Arial" w:eastAsia="Times New Roman" w:hAnsi="Arial" w:cs="Times New Roman"/>
          <w:szCs w:val="24"/>
        </w:rPr>
        <w:t>DSMB</w:t>
      </w:r>
      <w:r w:rsidR="000451E8" w:rsidRPr="002765CD">
        <w:rPr>
          <w:rFonts w:ascii="Arial" w:eastAsia="Times New Roman" w:hAnsi="Arial" w:cs="Times New Roman"/>
          <w:b/>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or during conference calls.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If requested, this charter and accompanying list of Board members may be sent to an IRB.  In the case, this charter will be marked as not for dissemination, and be sent by the Principal Investigator (PI) to the IRB Chair, with a cover letter</w:t>
      </w:r>
      <w:r w:rsidR="002F301F">
        <w:rPr>
          <w:rFonts w:ascii="Arial" w:eastAsia="Times New Roman" w:hAnsi="Arial" w:cs="Times New Roman"/>
          <w:szCs w:val="24"/>
        </w:rPr>
        <w:t>.</w:t>
      </w:r>
      <w:r w:rsidRPr="002765CD">
        <w:rPr>
          <w:rFonts w:ascii="Arial" w:eastAsia="Times New Roman" w:hAnsi="Arial" w:cs="Times New Roman"/>
          <w:szCs w:val="24"/>
        </w:rPr>
        <w:t xml:space="preserve"> </w:t>
      </w: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 </w:t>
      </w: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DSMB [OSMB] Members and  Program Staff</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DSMB</w:t>
      </w:r>
      <w:r w:rsidR="000451E8">
        <w:rPr>
          <w:rFonts w:ascii="Arial" w:eastAsia="Times New Roman" w:hAnsi="Arial" w:cs="Times New Roman"/>
          <w:szCs w:val="24"/>
        </w:rPr>
        <w:t xml:space="preserve"> </w:t>
      </w:r>
      <w:r w:rsidRPr="002765CD">
        <w:rPr>
          <w:rFonts w:ascii="Arial" w:eastAsia="Times New Roman" w:hAnsi="Arial" w:cs="Times New Roman"/>
          <w:b/>
          <w:szCs w:val="24"/>
        </w:rPr>
        <w:t xml:space="preserve">[OSMB] </w:t>
      </w:r>
      <w:r w:rsidRPr="002765CD">
        <w:rPr>
          <w:rFonts w:ascii="Arial" w:eastAsia="Times New Roman" w:hAnsi="Arial" w:cs="Times New Roman"/>
          <w:szCs w:val="24"/>
        </w:rPr>
        <w:t xml:space="preserve">members and their expertise are listed in Appendix A.    </w:t>
      </w:r>
      <w:r w:rsidR="00AB5ACE">
        <w:rPr>
          <w:rFonts w:ascii="Arial" w:eastAsia="Times New Roman" w:hAnsi="Arial" w:cs="Times New Roman"/>
          <w:szCs w:val="24"/>
        </w:rPr>
        <w:t>Study</w:t>
      </w:r>
      <w:r w:rsidR="000451E8">
        <w:rPr>
          <w:rFonts w:ascii="Arial" w:eastAsia="Times New Roman" w:hAnsi="Arial" w:cs="Times New Roman"/>
          <w:szCs w:val="24"/>
        </w:rPr>
        <w:t xml:space="preserve"> s</w:t>
      </w:r>
      <w:r w:rsidRPr="002765CD">
        <w:rPr>
          <w:rFonts w:ascii="Arial" w:eastAsia="Times New Roman" w:hAnsi="Arial" w:cs="Times New Roman"/>
          <w:szCs w:val="24"/>
        </w:rPr>
        <w:t xml:space="preserve">taff involved in and their responsibilities are listed in Appendix B. , </w:t>
      </w:r>
      <w:r w:rsidR="00896632">
        <w:rPr>
          <w:rFonts w:ascii="Arial" w:eastAsia="Times New Roman" w:hAnsi="Arial" w:cs="Times New Roman"/>
          <w:szCs w:val="24"/>
        </w:rPr>
        <w:t>E</w:t>
      </w:r>
      <w:r w:rsidRPr="002765CD">
        <w:rPr>
          <w:rFonts w:ascii="Arial" w:eastAsia="Times New Roman" w:hAnsi="Arial" w:cs="Times New Roman"/>
          <w:szCs w:val="24"/>
        </w:rPr>
        <w:t>ach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assigned an Executive Secretary (ES) to provide an unbiased staff interface between the DSMB</w:t>
      </w:r>
      <w:r w:rsidRPr="002765CD">
        <w:rPr>
          <w:rFonts w:ascii="Arial" w:eastAsia="Times New Roman" w:hAnsi="Arial" w:cs="Times New Roman"/>
          <w:b/>
          <w:szCs w:val="24"/>
        </w:rPr>
        <w:t xml:space="preserve">[OSMB] </w:t>
      </w:r>
      <w:r w:rsidRPr="002765CD">
        <w:rPr>
          <w:rFonts w:ascii="Arial" w:eastAsia="Times New Roman" w:hAnsi="Arial" w:cs="Times New Roman"/>
          <w:szCs w:val="24"/>
        </w:rPr>
        <w:t>members and other meeting participants, especially during closed and executive sessions.  The ES is responsible for assuring the accuracy and timely transmission of the final recommendations and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minutes.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spacing w:after="0" w:line="240" w:lineRule="auto"/>
        <w:contextualSpacing/>
        <w:rPr>
          <w:rFonts w:ascii="Arial" w:eastAsia="Times New Roman" w:hAnsi="Arial" w:cs="Times New Roman"/>
          <w:b/>
          <w:szCs w:val="24"/>
        </w:rPr>
      </w:pPr>
      <w:r w:rsidRPr="002765CD">
        <w:rPr>
          <w:rFonts w:ascii="Arial" w:eastAsia="Times New Roman" w:hAnsi="Arial" w:cs="Times New Roman"/>
          <w:b/>
          <w:szCs w:val="24"/>
        </w:rPr>
        <w:t xml:space="preserve">Roles of </w:t>
      </w:r>
      <w:r w:rsidR="000451E8">
        <w:rPr>
          <w:rFonts w:ascii="Arial" w:eastAsia="Times New Roman" w:hAnsi="Arial" w:cs="Times New Roman"/>
          <w:b/>
          <w:szCs w:val="24"/>
        </w:rPr>
        <w:t xml:space="preserve"> S</w:t>
      </w:r>
      <w:r w:rsidR="00896632">
        <w:rPr>
          <w:rFonts w:ascii="Arial" w:eastAsia="Times New Roman" w:hAnsi="Arial" w:cs="Times New Roman"/>
          <w:b/>
          <w:szCs w:val="24"/>
        </w:rPr>
        <w:t>tudy</w:t>
      </w:r>
      <w:r w:rsidR="000451E8">
        <w:rPr>
          <w:rFonts w:ascii="Arial" w:eastAsia="Times New Roman" w:hAnsi="Arial" w:cs="Times New Roman"/>
          <w:b/>
          <w:szCs w:val="24"/>
        </w:rPr>
        <w:t xml:space="preserve"> S</w:t>
      </w:r>
      <w:r w:rsidRPr="002765CD">
        <w:rPr>
          <w:rFonts w:ascii="Arial" w:eastAsia="Times New Roman" w:hAnsi="Arial" w:cs="Times New Roman"/>
          <w:b/>
          <w:szCs w:val="24"/>
        </w:rPr>
        <w:t>taff in DSMB meetings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896632" w:rsidP="002765CD">
      <w:pPr>
        <w:numPr>
          <w:ilvl w:val="0"/>
          <w:numId w:val="3"/>
        </w:numPr>
        <w:tabs>
          <w:tab w:val="num" w:pos="0"/>
        </w:tabs>
        <w:spacing w:after="0" w:line="240" w:lineRule="auto"/>
        <w:rPr>
          <w:rFonts w:ascii="Arial" w:eastAsia="Times New Roman" w:hAnsi="Arial" w:cs="Times New Roman"/>
          <w:szCs w:val="24"/>
        </w:rPr>
      </w:pPr>
      <w:r>
        <w:rPr>
          <w:rFonts w:ascii="Arial" w:eastAsia="Times New Roman" w:hAnsi="Arial" w:cs="Times New Roman"/>
          <w:szCs w:val="24"/>
        </w:rPr>
        <w:t>Study</w:t>
      </w:r>
      <w:r w:rsidR="002765CD" w:rsidRPr="002765CD">
        <w:rPr>
          <w:rFonts w:ascii="Arial" w:eastAsia="Times New Roman" w:hAnsi="Arial" w:cs="Times New Roman"/>
          <w:szCs w:val="24"/>
        </w:rPr>
        <w:t xml:space="preserve"> </w:t>
      </w:r>
      <w:r w:rsidR="000451E8">
        <w:rPr>
          <w:rFonts w:ascii="Arial" w:eastAsia="Times New Roman" w:hAnsi="Arial" w:cs="Times New Roman"/>
          <w:szCs w:val="24"/>
        </w:rPr>
        <w:t>s</w:t>
      </w:r>
      <w:r w:rsidR="002765CD" w:rsidRPr="002765CD">
        <w:rPr>
          <w:rFonts w:ascii="Arial" w:eastAsia="Times New Roman" w:hAnsi="Arial" w:cs="Times New Roman"/>
          <w:szCs w:val="24"/>
        </w:rPr>
        <w:t xml:space="preserve">taff members involved in the day-to-day conduct of the study may attend the open sessions of DSMB meetings.  These </w:t>
      </w:r>
      <w:r w:rsidR="000451E8">
        <w:rPr>
          <w:rFonts w:ascii="Arial" w:eastAsia="Times New Roman" w:hAnsi="Arial" w:cs="Times New Roman"/>
          <w:szCs w:val="24"/>
        </w:rPr>
        <w:t>s</w:t>
      </w:r>
      <w:r>
        <w:rPr>
          <w:rFonts w:ascii="Arial" w:eastAsia="Times New Roman" w:hAnsi="Arial" w:cs="Times New Roman"/>
          <w:szCs w:val="24"/>
        </w:rPr>
        <w:t>tudy</w:t>
      </w:r>
      <w:r w:rsidR="002765CD" w:rsidRPr="002765CD">
        <w:rPr>
          <w:rFonts w:ascii="Arial" w:eastAsia="Times New Roman" w:hAnsi="Arial" w:cs="Times New Roman"/>
          <w:szCs w:val="24"/>
        </w:rPr>
        <w:t xml:space="preserve"> </w:t>
      </w:r>
      <w:r w:rsidR="000451E8">
        <w:rPr>
          <w:rFonts w:ascii="Arial" w:eastAsia="Times New Roman" w:hAnsi="Arial" w:cs="Times New Roman"/>
          <w:szCs w:val="24"/>
        </w:rPr>
        <w:t>s</w:t>
      </w:r>
      <w:r w:rsidR="002765CD" w:rsidRPr="002765CD">
        <w:rPr>
          <w:rFonts w:ascii="Arial" w:eastAsia="Times New Roman" w:hAnsi="Arial" w:cs="Times New Roman"/>
          <w:szCs w:val="24"/>
        </w:rPr>
        <w:t xml:space="preserve">taff may attend portions of a closed session as needed, but not when post-randomization outcome data by treatment group will be discussed.  </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 </w:t>
      </w:r>
      <w:r w:rsidR="00896632">
        <w:rPr>
          <w:rFonts w:ascii="Arial" w:eastAsia="Times New Roman" w:hAnsi="Arial" w:cs="Times New Roman"/>
          <w:szCs w:val="24"/>
        </w:rPr>
        <w:t>O</w:t>
      </w:r>
      <w:r w:rsidRPr="002765CD">
        <w:rPr>
          <w:rFonts w:ascii="Arial" w:eastAsia="Times New Roman" w:hAnsi="Arial" w:cs="Times New Roman"/>
          <w:szCs w:val="24"/>
        </w:rPr>
        <w:t>ne or more statisticians</w:t>
      </w:r>
      <w:r w:rsidR="00896632">
        <w:rPr>
          <w:rFonts w:ascii="Arial" w:eastAsia="Times New Roman" w:hAnsi="Arial" w:cs="Times New Roman"/>
          <w:szCs w:val="24"/>
        </w:rPr>
        <w:t xml:space="preserve"> should be assigned</w:t>
      </w:r>
      <w:r w:rsidRPr="002765CD">
        <w:rPr>
          <w:rFonts w:ascii="Arial" w:eastAsia="Times New Roman" w:hAnsi="Arial" w:cs="Times New Roman"/>
          <w:szCs w:val="24"/>
        </w:rPr>
        <w:t xml:space="preserve"> to this DSMB.  The statistician(s) will not be involved in the day-to-day operations of the study, but will be involved in statistical aspects of protocol development, monitoring safety and efficacy data in an unmasked fashion, as well as working with the DCC on analytic plans and publications.  The study statistician(s) will also serve as a resource to the DSMB as needed.  </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The ES will be a</w:t>
      </w:r>
      <w:r w:rsidR="00896632">
        <w:rPr>
          <w:rFonts w:ascii="Arial" w:eastAsia="Times New Roman" w:hAnsi="Arial" w:cs="Times New Roman"/>
          <w:szCs w:val="24"/>
        </w:rPr>
        <w:t>n</w:t>
      </w:r>
      <w:r w:rsidR="00BF67F4">
        <w:rPr>
          <w:rFonts w:ascii="Arial" w:eastAsia="Times New Roman" w:hAnsi="Arial" w:cs="Times New Roman"/>
          <w:szCs w:val="24"/>
        </w:rPr>
        <w:t xml:space="preserve"> </w:t>
      </w:r>
      <w:r w:rsidR="00AB5ACE">
        <w:rPr>
          <w:rFonts w:ascii="Arial" w:eastAsia="Times New Roman" w:hAnsi="Arial" w:cs="Times New Roman"/>
          <w:szCs w:val="24"/>
        </w:rPr>
        <w:t xml:space="preserve">individual </w:t>
      </w:r>
      <w:r w:rsidRPr="002765CD">
        <w:rPr>
          <w:rFonts w:ascii="Arial" w:eastAsia="Times New Roman" w:hAnsi="Arial" w:cs="Times New Roman"/>
          <w:szCs w:val="24"/>
        </w:rPr>
        <w:t xml:space="preserve">with appropriate expertise and training who has no other involvement in the conduct of the trial and does not report directly to the lead </w:t>
      </w:r>
      <w:r w:rsidR="00896632">
        <w:rPr>
          <w:rFonts w:ascii="Arial" w:eastAsia="Times New Roman" w:hAnsi="Arial" w:cs="Times New Roman"/>
          <w:szCs w:val="24"/>
        </w:rPr>
        <w:t>study</w:t>
      </w:r>
      <w:r w:rsidRPr="002765CD">
        <w:rPr>
          <w:rFonts w:ascii="Arial" w:eastAsia="Times New Roman" w:hAnsi="Arial" w:cs="Times New Roman"/>
          <w:szCs w:val="24"/>
        </w:rPr>
        <w:t xml:space="preserve"> official.</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The ES is the only member who can routinely be in the executive session.  The DSMB </w:t>
      </w:r>
      <w:r w:rsidR="00896632">
        <w:rPr>
          <w:rFonts w:ascii="Arial" w:eastAsia="Times New Roman" w:hAnsi="Arial" w:cs="Times New Roman"/>
          <w:szCs w:val="24"/>
        </w:rPr>
        <w:t xml:space="preserve">Chair </w:t>
      </w:r>
      <w:r w:rsidRPr="002765CD">
        <w:rPr>
          <w:rFonts w:ascii="Arial" w:eastAsia="Times New Roman" w:hAnsi="Arial" w:cs="Times New Roman"/>
          <w:szCs w:val="24"/>
        </w:rPr>
        <w:t>can opt to have an executive session without the ES, but then will be responsible for minutes for that portion of the meeting.  The DSMB can request to have other staff members attend the executive session to provide additional information as needed.</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The ES and statistician(s) are expected to report issues of substantive concern to </w:t>
      </w:r>
      <w:r w:rsidR="00AB5ACE" w:rsidRPr="000451E8">
        <w:rPr>
          <w:rFonts w:ascii="Arial" w:eastAsia="Times New Roman" w:hAnsi="Arial" w:cs="Times New Roman"/>
          <w:b/>
          <w:szCs w:val="24"/>
        </w:rPr>
        <w:t>[enter appropriate official]</w:t>
      </w:r>
      <w:r w:rsidRPr="002765CD">
        <w:rPr>
          <w:rFonts w:ascii="Arial" w:eastAsia="Times New Roman" w:hAnsi="Arial" w:cs="Times New Roman"/>
          <w:szCs w:val="24"/>
        </w:rPr>
        <w:t xml:space="preserve"> responsible for the trial.  The </w:t>
      </w:r>
      <w:r w:rsidR="00AB5ACE" w:rsidRPr="000451E8">
        <w:rPr>
          <w:rFonts w:ascii="Arial" w:eastAsia="Times New Roman" w:hAnsi="Arial" w:cs="Times New Roman"/>
          <w:b/>
          <w:szCs w:val="24"/>
        </w:rPr>
        <w:t xml:space="preserve">[enter appropriate official] </w:t>
      </w:r>
      <w:r w:rsidRPr="002765CD">
        <w:rPr>
          <w:rFonts w:ascii="Arial" w:eastAsia="Times New Roman" w:hAnsi="Arial" w:cs="Times New Roman"/>
          <w:szCs w:val="24"/>
        </w:rPr>
        <w:t>will communicate with the</w:t>
      </w:r>
      <w:r w:rsidR="00896632">
        <w:rPr>
          <w:rFonts w:ascii="Arial" w:eastAsia="Times New Roman" w:hAnsi="Arial" w:cs="Times New Roman"/>
          <w:szCs w:val="24"/>
        </w:rPr>
        <w:t xml:space="preserve"> </w:t>
      </w:r>
      <w:r w:rsidR="00896632" w:rsidRPr="000451E8">
        <w:rPr>
          <w:rFonts w:ascii="Arial" w:eastAsia="Times New Roman" w:hAnsi="Arial" w:cs="Times New Roman"/>
          <w:b/>
          <w:szCs w:val="24"/>
        </w:rPr>
        <w:t>[insert chain of command].</w:t>
      </w:r>
      <w:r w:rsidRPr="000451E8">
        <w:rPr>
          <w:rFonts w:ascii="Arial" w:eastAsia="Times New Roman" w:hAnsi="Arial" w:cs="Times New Roman"/>
          <w:b/>
          <w:szCs w:val="24"/>
        </w:rPr>
        <w:t xml:space="preserve"> </w:t>
      </w:r>
      <w:r w:rsidRPr="002765CD">
        <w:rPr>
          <w:rFonts w:ascii="Arial" w:eastAsia="Times New Roman" w:hAnsi="Arial" w:cs="Times New Roman"/>
          <w:szCs w:val="24"/>
        </w:rPr>
        <w:t xml:space="preserve">Under special circumstances, and with the concurrence of the DSMB Chair, the </w:t>
      </w:r>
      <w:r w:rsidR="00896632" w:rsidRPr="000451E8">
        <w:rPr>
          <w:rFonts w:ascii="Arial" w:eastAsia="Times New Roman" w:hAnsi="Arial" w:cs="Times New Roman"/>
          <w:b/>
          <w:szCs w:val="24"/>
        </w:rPr>
        <w:t>[</w:t>
      </w:r>
      <w:r w:rsidR="00AB5ACE" w:rsidRPr="000451E8">
        <w:rPr>
          <w:rFonts w:ascii="Arial" w:eastAsia="Times New Roman" w:hAnsi="Arial" w:cs="Times New Roman"/>
          <w:b/>
          <w:szCs w:val="24"/>
        </w:rPr>
        <w:t>enter chain of command</w:t>
      </w:r>
      <w:r w:rsidR="00896632" w:rsidRPr="000451E8">
        <w:rPr>
          <w:rFonts w:ascii="Arial" w:eastAsia="Times New Roman" w:hAnsi="Arial" w:cs="Times New Roman"/>
          <w:b/>
          <w:szCs w:val="24"/>
        </w:rPr>
        <w:t>]</w:t>
      </w:r>
      <w:r w:rsidR="00AB5ACE" w:rsidRPr="000451E8">
        <w:rPr>
          <w:rFonts w:ascii="Arial" w:eastAsia="Times New Roman" w:hAnsi="Arial" w:cs="Times New Roman"/>
          <w:b/>
          <w:szCs w:val="24"/>
        </w:rPr>
        <w:t xml:space="preserve"> </w:t>
      </w:r>
      <w:r w:rsidRPr="002765CD">
        <w:rPr>
          <w:rFonts w:ascii="Arial" w:eastAsia="Times New Roman" w:hAnsi="Arial" w:cs="Times New Roman"/>
          <w:szCs w:val="24"/>
        </w:rPr>
        <w:t xml:space="preserve">may see unmasked data presented at DSMB meetings. </w:t>
      </w: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There may be occasions when it is appropriate for new staff not involved in the study to attend a DSMB meeting as a training opportunity.  This will be discussed with the DSMB Chair before the meeting; the new staff member(s) would attend only the portions of the meeting outlined in the first bullet above.</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Scheduling, Timing, and Organization of Meetings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are usually held by conference </w:t>
      </w:r>
      <w:r w:rsidR="000451E8" w:rsidRPr="002765CD">
        <w:rPr>
          <w:rFonts w:ascii="Arial" w:eastAsia="Times New Roman" w:hAnsi="Arial" w:cs="Times New Roman"/>
          <w:szCs w:val="24"/>
        </w:rPr>
        <w:t>call</w:t>
      </w:r>
      <w:r w:rsidRPr="002765CD">
        <w:rPr>
          <w:rFonts w:ascii="Arial" w:eastAsia="Times New Roman" w:hAnsi="Arial" w:cs="Times New Roman"/>
          <w:szCs w:val="24"/>
        </w:rPr>
        <w:t xml:space="preserve"> or in the</w:t>
      </w:r>
      <w:r w:rsidRPr="000451E8">
        <w:rPr>
          <w:rFonts w:ascii="Arial" w:eastAsia="Times New Roman" w:hAnsi="Arial" w:cs="Times New Roman"/>
          <w:b/>
          <w:szCs w:val="24"/>
        </w:rPr>
        <w:t xml:space="preserve"> </w:t>
      </w:r>
      <w:r w:rsidR="001872C0">
        <w:rPr>
          <w:rFonts w:ascii="Arial" w:eastAsia="Times New Roman" w:hAnsi="Arial" w:cs="Times New Roman"/>
          <w:b/>
          <w:szCs w:val="24"/>
        </w:rPr>
        <w:t>[optional</w:t>
      </w:r>
      <w:r w:rsidR="00051A18" w:rsidRPr="000451E8">
        <w:rPr>
          <w:rFonts w:ascii="Arial" w:eastAsia="Times New Roman" w:hAnsi="Arial" w:cs="Times New Roman"/>
          <w:b/>
          <w:szCs w:val="24"/>
        </w:rPr>
        <w:t xml:space="preserve"> area]</w:t>
      </w:r>
      <w:r w:rsidR="000451E8">
        <w:rPr>
          <w:rFonts w:ascii="Arial" w:eastAsia="Times New Roman" w:hAnsi="Arial" w:cs="Times New Roman"/>
          <w:b/>
          <w:szCs w:val="24"/>
        </w:rPr>
        <w:t xml:space="preserve"> </w:t>
      </w:r>
      <w:r w:rsidRPr="002765CD">
        <w:rPr>
          <w:rFonts w:ascii="Arial" w:eastAsia="Times New Roman" w:hAnsi="Arial" w:cs="Times New Roman"/>
          <w:szCs w:val="24"/>
        </w:rPr>
        <w:t xml:space="preserve">area when an in-person meeting is required.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purposes of the first meeting are to:</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Convey  expectations for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operations</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Conduct additional training in Good Clinical Practice for board members</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Review this Charter</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Provide an overview of study activities</w:t>
      </w:r>
    </w:p>
    <w:p w:rsidR="002765CD" w:rsidRPr="002765CD" w:rsidRDefault="002765CD" w:rsidP="002765CD">
      <w:pPr>
        <w:numPr>
          <w:ilvl w:val="0"/>
          <w:numId w:val="8"/>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 xml:space="preserve">Review and accept the protocol or make recommendations for changes related to human subjects safety and ethics </w:t>
      </w:r>
      <w:r w:rsidRPr="002765CD">
        <w:rPr>
          <w:rFonts w:ascii="Arial" w:eastAsia="Times New Roman" w:hAnsi="Arial" w:cs="Times New Roman"/>
          <w:b/>
          <w:szCs w:val="24"/>
        </w:rPr>
        <w:t xml:space="preserve">[Modify this item depending on whether DSMB or OSMB].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Meetings are usually held approximately twice a year, with additional meetings or conference calls scheduled as needed.  After the first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 conference calls are appropriate for conducting meetings, if the agenda permits.  Meetings and conference calls will be scheduled by the DCC in collaboration with </w:t>
      </w:r>
      <w:r w:rsidR="00051A18" w:rsidRPr="000451E8">
        <w:rPr>
          <w:rFonts w:ascii="Arial" w:eastAsia="Times New Roman" w:hAnsi="Arial" w:cs="Times New Roman"/>
          <w:b/>
          <w:szCs w:val="24"/>
        </w:rPr>
        <w:t>[</w:t>
      </w:r>
      <w:r w:rsidR="001872C0" w:rsidRPr="000451E8">
        <w:rPr>
          <w:rFonts w:ascii="Arial" w:eastAsia="Times New Roman" w:hAnsi="Arial" w:cs="Times New Roman"/>
          <w:b/>
          <w:szCs w:val="24"/>
        </w:rPr>
        <w:t xml:space="preserve">enter </w:t>
      </w:r>
      <w:r w:rsidR="000451E8">
        <w:rPr>
          <w:rFonts w:ascii="Arial" w:eastAsia="Times New Roman" w:hAnsi="Arial" w:cs="Times New Roman"/>
          <w:b/>
          <w:szCs w:val="24"/>
        </w:rPr>
        <w:t>appropriate study s</w:t>
      </w:r>
      <w:r w:rsidR="00051A18" w:rsidRPr="000451E8">
        <w:rPr>
          <w:rFonts w:ascii="Arial" w:eastAsia="Times New Roman" w:hAnsi="Arial" w:cs="Times New Roman"/>
          <w:b/>
          <w:szCs w:val="24"/>
        </w:rPr>
        <w:t>taff]</w:t>
      </w:r>
      <w:r w:rsidRPr="000451E8">
        <w:rPr>
          <w:rFonts w:ascii="Arial" w:eastAsia="Times New Roman" w:hAnsi="Arial" w:cs="Times New Roman"/>
          <w:b/>
          <w:szCs w:val="24"/>
        </w:rPr>
        <w:t>.</w:t>
      </w:r>
      <w:r w:rsidRPr="002765CD">
        <w:rPr>
          <w:rFonts w:ascii="Arial" w:eastAsia="Times New Roman" w:hAnsi="Arial" w:cs="Times New Roman"/>
          <w:szCs w:val="24"/>
        </w:rPr>
        <w:t xml:space="preserve">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6"/>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For this DSMB</w:t>
      </w:r>
      <w:r w:rsidRPr="002765CD">
        <w:rPr>
          <w:rFonts w:ascii="Arial" w:eastAsia="Times New Roman" w:hAnsi="Arial" w:cs="Times New Roman"/>
          <w:b/>
          <w:szCs w:val="24"/>
        </w:rPr>
        <w:t>[OSMB]</w:t>
      </w:r>
      <w:r w:rsidRPr="002765CD">
        <w:rPr>
          <w:rFonts w:ascii="Arial" w:eastAsia="Times New Roman" w:hAnsi="Arial" w:cs="Times New Roman"/>
          <w:szCs w:val="24"/>
        </w:rPr>
        <w:t>, meetings will be held ____ per year, and calls will be held _________________________________________________________.</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The agenda for DSMB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and calls will be drafted by the DCC in consultation with </w:t>
      </w:r>
      <w:r w:rsidR="00051A18">
        <w:rPr>
          <w:rFonts w:ascii="Arial" w:eastAsia="Times New Roman" w:hAnsi="Arial" w:cs="Times New Roman"/>
          <w:szCs w:val="24"/>
        </w:rPr>
        <w:t>study</w:t>
      </w:r>
      <w:r w:rsidRPr="002765CD">
        <w:rPr>
          <w:rFonts w:ascii="Arial" w:eastAsia="Times New Roman" w:hAnsi="Arial" w:cs="Times New Roman"/>
          <w:szCs w:val="24"/>
        </w:rPr>
        <w:t xml:space="preserve"> staff.  The ES will finalize the agenda after consultation with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Chair.  The agenda and meeting materials should be distributed by the DCC ______week</w:t>
      </w:r>
      <w:r w:rsidRPr="002765CD">
        <w:rPr>
          <w:rFonts w:ascii="Arial" w:eastAsia="Times New Roman" w:hAnsi="Arial" w:cs="Times New Roman"/>
          <w:b/>
          <w:szCs w:val="24"/>
        </w:rPr>
        <w:t>[s]</w:t>
      </w:r>
      <w:r w:rsidRPr="002765CD">
        <w:rPr>
          <w:rFonts w:ascii="Arial" w:eastAsia="Times New Roman" w:hAnsi="Arial" w:cs="Times New Roman"/>
          <w:szCs w:val="24"/>
        </w:rPr>
        <w:t xml:space="preserve"> before each meeting or call.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At the time that the agenda is sent out, and again at the beginning of the meeting, the ES will ask all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to state whether they have developed any new conflicts of interest</w:t>
      </w:r>
      <w:r w:rsidR="00051A18">
        <w:rPr>
          <w:rFonts w:ascii="Arial" w:eastAsia="Times New Roman" w:hAnsi="Arial" w:cs="Times New Roman"/>
          <w:szCs w:val="24"/>
        </w:rPr>
        <w:t xml:space="preserve"> (COI)</w:t>
      </w:r>
      <w:r w:rsidRPr="002765CD">
        <w:rPr>
          <w:rFonts w:ascii="Arial" w:eastAsia="Times New Roman" w:hAnsi="Arial" w:cs="Times New Roman"/>
          <w:szCs w:val="24"/>
        </w:rPr>
        <w:t xml:space="preserve"> since the last formal annual </w:t>
      </w:r>
      <w:r w:rsidR="00051A18">
        <w:rPr>
          <w:rFonts w:ascii="Arial" w:eastAsia="Times New Roman" w:hAnsi="Arial" w:cs="Times New Roman"/>
          <w:szCs w:val="24"/>
        </w:rPr>
        <w:t xml:space="preserve">COI </w:t>
      </w:r>
      <w:r w:rsidRPr="002765CD">
        <w:rPr>
          <w:rFonts w:ascii="Arial" w:eastAsia="Times New Roman" w:hAnsi="Arial" w:cs="Times New Roman"/>
          <w:szCs w:val="24"/>
        </w:rPr>
        <w:t>report</w:t>
      </w:r>
      <w:r w:rsidR="00051A18">
        <w:rPr>
          <w:rFonts w:ascii="Arial" w:eastAsia="Times New Roman" w:hAnsi="Arial" w:cs="Times New Roman"/>
          <w:szCs w:val="24"/>
        </w:rPr>
        <w:t>.</w:t>
      </w:r>
      <w:r w:rsidRPr="002765CD">
        <w:rPr>
          <w:rFonts w:ascii="Arial" w:eastAsia="Times New Roman" w:hAnsi="Arial" w:cs="Times New Roman"/>
          <w:szCs w:val="24"/>
        </w:rPr>
        <w:t xml:space="preserve">  If a new conflict is reported, the Chair and staff will determine if the conflict limits the ability of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 to participate in the discussion.  </w:t>
      </w:r>
    </w:p>
    <w:p w:rsidR="002765CD" w:rsidRPr="002765CD" w:rsidRDefault="002765CD" w:rsidP="002765CD">
      <w:pPr>
        <w:spacing w:after="0" w:line="240" w:lineRule="auto"/>
        <w:rPr>
          <w:rFonts w:ascii="Arial" w:eastAsia="Times New Roman" w:hAnsi="Arial" w:cs="Times New Roman"/>
          <w:szCs w:val="24"/>
        </w:rPr>
      </w:pPr>
    </w:p>
    <w:p w:rsidR="002765CD" w:rsidRPr="00BF67F4" w:rsidRDefault="002765CD" w:rsidP="00BF67F4">
      <w:pPr>
        <w:pStyle w:val="CommentText"/>
        <w:rPr>
          <w:sz w:val="22"/>
          <w:szCs w:val="22"/>
        </w:rPr>
      </w:pPr>
      <w:r w:rsidRPr="00BF67F4">
        <w:rPr>
          <w:sz w:val="22"/>
          <w:szCs w:val="22"/>
        </w:rPr>
        <w:t>The DSMB</w:t>
      </w:r>
      <w:r w:rsidRPr="00BF67F4">
        <w:rPr>
          <w:b/>
          <w:sz w:val="22"/>
          <w:szCs w:val="22"/>
        </w:rPr>
        <w:t>[OSMB]</w:t>
      </w:r>
      <w:r w:rsidRPr="00BF67F4">
        <w:rPr>
          <w:sz w:val="22"/>
          <w:szCs w:val="22"/>
        </w:rPr>
        <w:t xml:space="preserve"> will review adverse event data, other safety data, quality and completeness of study data, and enrollment data at each meeting to ensur</w:t>
      </w:r>
      <w:r w:rsidR="000451E8">
        <w:rPr>
          <w:sz w:val="22"/>
          <w:szCs w:val="22"/>
        </w:rPr>
        <w:t>e proper trial conduct.  Study P</w:t>
      </w:r>
      <w:r w:rsidRPr="00BF67F4">
        <w:rPr>
          <w:sz w:val="22"/>
          <w:szCs w:val="22"/>
        </w:rPr>
        <w:t xml:space="preserve">ersonnel should provide any new literature particularly pertinent to the trial, along with their recommendation as to whether it affects the trial conduct or design.  The DSMB </w:t>
      </w:r>
      <w:r w:rsidRPr="00BF67F4">
        <w:rPr>
          <w:b/>
          <w:sz w:val="22"/>
          <w:szCs w:val="22"/>
        </w:rPr>
        <w:t>[OSMB]</w:t>
      </w:r>
      <w:r w:rsidRPr="00BF67F4">
        <w:rPr>
          <w:sz w:val="22"/>
          <w:szCs w:val="22"/>
        </w:rPr>
        <w:t xml:space="preserve"> will review the informed consent form when it reviews the protocol</w:t>
      </w:r>
      <w:r w:rsidR="00BF67F4" w:rsidRPr="00BF67F4">
        <w:rPr>
          <w:sz w:val="22"/>
          <w:szCs w:val="22"/>
        </w:rPr>
        <w:t xml:space="preserve">. The DSMB </w:t>
      </w:r>
      <w:r w:rsidR="00BF67F4" w:rsidRPr="00BF67F4">
        <w:rPr>
          <w:b/>
          <w:sz w:val="22"/>
          <w:szCs w:val="22"/>
        </w:rPr>
        <w:t>[OSMB]</w:t>
      </w:r>
      <w:r w:rsidR="00BF67F4" w:rsidRPr="00BF67F4">
        <w:rPr>
          <w:sz w:val="22"/>
          <w:szCs w:val="22"/>
        </w:rPr>
        <w:t xml:space="preserve"> will review the consent periodically and/or as needed and </w:t>
      </w:r>
      <w:r w:rsidRPr="00BF67F4">
        <w:rPr>
          <w:sz w:val="22"/>
          <w:szCs w:val="22"/>
        </w:rPr>
        <w:t>consider whether the consent form requires revision in light of any new findings</w:t>
      </w:r>
      <w:r w:rsidR="00BF67F4" w:rsidRPr="00BF67F4">
        <w:rPr>
          <w:sz w:val="22"/>
          <w:szCs w:val="22"/>
        </w:rPr>
        <w:t xml:space="preserve"> or amendments</w:t>
      </w:r>
      <w:r w:rsidRPr="00BF67F4">
        <w:rPr>
          <w:sz w:val="22"/>
          <w:szCs w:val="22"/>
        </w:rPr>
        <w:t>.  At intervals, as noted above, the DSMB will also review formal interim analyses of the primary end point.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In addition to regular meetings, it may be necessary to convene the DSMB urgently on an </w:t>
      </w:r>
      <w:r w:rsidRPr="002765CD">
        <w:rPr>
          <w:rFonts w:ascii="Arial" w:eastAsia="Times New Roman" w:hAnsi="Arial" w:cs="Times New Roman"/>
          <w:i/>
          <w:szCs w:val="24"/>
        </w:rPr>
        <w:t>ad hoc</w:t>
      </w:r>
      <w:r w:rsidRPr="002765CD">
        <w:rPr>
          <w:rFonts w:ascii="Arial" w:eastAsia="Times New Roman" w:hAnsi="Arial" w:cs="Times New Roman"/>
          <w:szCs w:val="24"/>
        </w:rPr>
        <w:t xml:space="preserve"> basis to discuss new data or other information that raises questions about equipoise, safety, or anything else in the trial.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It is expected that all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will attend every meeting and conference call.  However, it is recognized that this may not always be possible. A quorum for voting is half of the standing members plus one. The Board may wish to decide if particular expertise is needed within the quorum for a particular meeting. All standing Monitoring Board members are voting members.  The Board may decide in advance whether </w:t>
      </w:r>
      <w:r w:rsidRPr="002765CD">
        <w:rPr>
          <w:rFonts w:ascii="Arial" w:eastAsia="Times New Roman" w:hAnsi="Arial" w:cs="Times New Roman"/>
          <w:i/>
          <w:szCs w:val="24"/>
        </w:rPr>
        <w:t>ad hoc</w:t>
      </w:r>
      <w:r w:rsidRPr="002765CD">
        <w:rPr>
          <w:rFonts w:ascii="Arial" w:eastAsia="Times New Roman" w:hAnsi="Arial" w:cs="Times New Roman"/>
          <w:szCs w:val="24"/>
        </w:rPr>
        <w:t xml:space="preserve"> members can vote.</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lastRenderedPageBreak/>
        <w:t>[</w:t>
      </w:r>
      <w:r w:rsidRPr="002765CD">
        <w:rPr>
          <w:rFonts w:ascii="Arial" w:eastAsia="Times New Roman" w:hAnsi="Arial" w:cs="Times New Roman"/>
          <w:b/>
          <w:szCs w:val="24"/>
        </w:rPr>
        <w:t xml:space="preserve">Complete as needed:  </w:t>
      </w:r>
      <w:r w:rsidRPr="002765CD">
        <w:rPr>
          <w:rFonts w:ascii="Arial" w:eastAsia="Times New Roman" w:hAnsi="Arial" w:cs="Times New Roman"/>
          <w:szCs w:val="24"/>
        </w:rPr>
        <w:t>A quorum of this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is considered to be ______________________________________________________. </w:t>
      </w:r>
      <w:r w:rsidRPr="002765CD">
        <w:rPr>
          <w:rFonts w:ascii="Arial" w:eastAsia="Times New Roman" w:hAnsi="Arial" w:cs="Times New Roman"/>
          <w:b/>
          <w:szCs w:val="24"/>
        </w:rPr>
        <w:t>[Include statement if participation of any specific member (e.g., ethicist or statistician) is essential to a quorum.]</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b/>
          <w:szCs w:val="24"/>
        </w:rPr>
      </w:pPr>
      <w:r w:rsidRPr="002765CD">
        <w:rPr>
          <w:rFonts w:ascii="Arial" w:eastAsia="Times New Roman" w:hAnsi="Arial" w:cs="Times New Roman"/>
          <w:b/>
          <w:szCs w:val="24"/>
        </w:rPr>
        <w:t>Discussion of Confidential Material</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outlineLvl w:val="0"/>
        <w:rPr>
          <w:rFonts w:ascii="Arial" w:eastAsia="Times New Roman" w:hAnsi="Arial" w:cs="Times New Roman"/>
          <w:szCs w:val="24"/>
        </w:rPr>
      </w:pPr>
      <w:r w:rsidRPr="002765CD">
        <w:rPr>
          <w:rFonts w:ascii="Arial" w:eastAsia="Times New Roman" w:hAnsi="Arial" w:cs="Times New Roman"/>
          <w:szCs w:val="24"/>
        </w:rPr>
        <w:t>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meetings and calls will be organized into open, closed, and executive sessions.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During the </w:t>
      </w:r>
      <w:r w:rsidRPr="002765CD">
        <w:rPr>
          <w:rFonts w:ascii="Arial" w:eastAsia="Times New Roman" w:hAnsi="Arial" w:cs="Times New Roman"/>
          <w:b/>
          <w:szCs w:val="24"/>
        </w:rPr>
        <w:t>open sessions</w:t>
      </w:r>
      <w:r w:rsidRPr="002765CD">
        <w:rPr>
          <w:rFonts w:ascii="Arial" w:eastAsia="Times New Roman" w:hAnsi="Arial" w:cs="Times New Roman"/>
          <w:szCs w:val="24"/>
        </w:rPr>
        <w:t xml:space="preserve">, information will be presented to the </w:t>
      </w:r>
      <w:r w:rsidR="000451E8" w:rsidRPr="002765CD">
        <w:rPr>
          <w:rFonts w:ascii="Arial" w:eastAsia="Times New Roman" w:hAnsi="Arial" w:cs="Times New Roman"/>
          <w:szCs w:val="24"/>
        </w:rPr>
        <w:t>DSMB</w:t>
      </w:r>
      <w:r w:rsidR="000451E8" w:rsidRPr="002765CD">
        <w:rPr>
          <w:rFonts w:ascii="Arial" w:eastAsia="Times New Roman" w:hAnsi="Arial" w:cs="Times New Roman"/>
          <w:b/>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by the DCC, study investigators, and </w:t>
      </w:r>
      <w:r w:rsidR="00051A18">
        <w:rPr>
          <w:rFonts w:ascii="Arial" w:eastAsia="Times New Roman" w:hAnsi="Arial" w:cs="Times New Roman"/>
          <w:szCs w:val="24"/>
        </w:rPr>
        <w:t>study</w:t>
      </w:r>
      <w:r w:rsidR="000451E8">
        <w:rPr>
          <w:rFonts w:ascii="Arial" w:eastAsia="Times New Roman" w:hAnsi="Arial" w:cs="Times New Roman"/>
          <w:szCs w:val="24"/>
        </w:rPr>
        <w:t xml:space="preserve"> </w:t>
      </w:r>
      <w:r w:rsidRPr="002765CD">
        <w:rPr>
          <w:rFonts w:ascii="Arial" w:eastAsia="Times New Roman" w:hAnsi="Arial" w:cs="Times New Roman"/>
          <w:szCs w:val="24"/>
        </w:rPr>
        <w:t>staff as appropriate, with time for discussion.</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3"/>
        </w:numPr>
        <w:tabs>
          <w:tab w:val="num" w:pos="0"/>
        </w:tabs>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During the </w:t>
      </w:r>
      <w:r w:rsidRPr="002765CD">
        <w:rPr>
          <w:rFonts w:ascii="Arial" w:eastAsia="Times New Roman" w:hAnsi="Arial" w:cs="Times New Roman"/>
          <w:b/>
          <w:szCs w:val="24"/>
        </w:rPr>
        <w:t>closed sessions</w:t>
      </w:r>
      <w:r w:rsidRPr="002765CD">
        <w:rPr>
          <w:rFonts w:ascii="Arial" w:eastAsia="Times New Roman" w:hAnsi="Arial" w:cs="Times New Roman"/>
          <w:szCs w:val="24"/>
        </w:rPr>
        <w:t>, the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DCC unmasked statistician, and unmasked </w:t>
      </w:r>
      <w:r w:rsidR="00051A18">
        <w:rPr>
          <w:rFonts w:ascii="Arial" w:eastAsia="Times New Roman" w:hAnsi="Arial" w:cs="Times New Roman"/>
          <w:szCs w:val="24"/>
        </w:rPr>
        <w:t>study</w:t>
      </w:r>
      <w:r w:rsidRPr="002765CD">
        <w:rPr>
          <w:rFonts w:ascii="Arial" w:eastAsia="Times New Roman" w:hAnsi="Arial" w:cs="Times New Roman"/>
          <w:szCs w:val="24"/>
        </w:rPr>
        <w:t xml:space="preserve"> statistician(s) will discuss confidential data from the study [</w:t>
      </w:r>
      <w:r w:rsidRPr="002765CD">
        <w:rPr>
          <w:rFonts w:ascii="Arial" w:eastAsia="Times New Roman" w:hAnsi="Arial" w:cs="Times New Roman"/>
          <w:b/>
          <w:szCs w:val="24"/>
        </w:rPr>
        <w:t>studies</w:t>
      </w:r>
      <w:r w:rsidRPr="002765CD">
        <w:rPr>
          <w:rFonts w:ascii="Arial" w:eastAsia="Times New Roman" w:hAnsi="Arial" w:cs="Times New Roman"/>
          <w:szCs w:val="24"/>
        </w:rPr>
        <w:t>], including information on efficacy and safety by treatment arm.  NHLBI’s expectation is that the DSMB will review unmasked data.  If the closed session occurs on a conference call, steps will be taken to ensure that only the appropriate participants are on the call, and to invite others to re-join the call only at the conclusion of the closed session.</w:t>
      </w:r>
    </w:p>
    <w:p w:rsidR="002765CD" w:rsidRPr="002765CD" w:rsidRDefault="002765CD" w:rsidP="002765CD">
      <w:pPr>
        <w:spacing w:after="0" w:line="240" w:lineRule="auto"/>
        <w:ind w:left="360"/>
        <w:rPr>
          <w:rFonts w:ascii="Arial" w:eastAsia="Times New Roman" w:hAnsi="Arial" w:cs="Times New Roman"/>
          <w:szCs w:val="24"/>
        </w:rPr>
      </w:pPr>
    </w:p>
    <w:p w:rsidR="002765CD" w:rsidRPr="002765CD" w:rsidRDefault="002765CD" w:rsidP="002765CD">
      <w:pPr>
        <w:numPr>
          <w:ilvl w:val="0"/>
          <w:numId w:val="7"/>
        </w:numPr>
        <w:spacing w:after="0" w:line="240" w:lineRule="auto"/>
        <w:contextualSpacing/>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may hold an </w:t>
      </w:r>
      <w:r w:rsidRPr="002765CD">
        <w:rPr>
          <w:rFonts w:ascii="Arial" w:eastAsia="Times New Roman" w:hAnsi="Arial" w:cs="Times New Roman"/>
          <w:b/>
          <w:szCs w:val="24"/>
        </w:rPr>
        <w:t>executive session</w:t>
      </w:r>
      <w:r w:rsidRPr="002765CD">
        <w:rPr>
          <w:rFonts w:ascii="Arial" w:eastAsia="Times New Roman" w:hAnsi="Arial" w:cs="Times New Roman"/>
          <w:szCs w:val="24"/>
        </w:rPr>
        <w:t xml:space="preserve"> in which only 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members are present. The ES may attend the executive session at the invitation of the DSMB Chair.  If the ES does not attend the executive session, the DSMB Chair will be responsible for summarizing the DSMB’s discussion and recommendations to the ES.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Voting on recommendations will follow </w:t>
      </w:r>
      <w:hyperlink r:id="rId9" w:history="1">
        <w:r w:rsidRPr="002765CD">
          <w:rPr>
            <w:rFonts w:ascii="Arial" w:eastAsia="Times New Roman" w:hAnsi="Arial" w:cs="Times New Roman"/>
            <w:color w:val="0000FF"/>
            <w:szCs w:val="24"/>
            <w:u w:val="single"/>
          </w:rPr>
          <w:t>Robert’s Rules of Order</w:t>
        </w:r>
      </w:hyperlink>
      <w:r w:rsidRPr="002765CD">
        <w:rPr>
          <w:rFonts w:ascii="Arial" w:eastAsia="Times New Roman" w:hAnsi="Arial" w:cs="Times New Roman"/>
          <w:szCs w:val="24"/>
        </w:rPr>
        <w:t>.</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At the conclusion of the closed and executive sessions, the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w:t>
      </w:r>
      <w:r w:rsidRPr="002765CD">
        <w:rPr>
          <w:rFonts w:ascii="Arial" w:eastAsia="Times New Roman" w:hAnsi="Arial" w:cs="Times New Roman"/>
          <w:b/>
          <w:szCs w:val="24"/>
        </w:rPr>
        <w:t xml:space="preserve"> </w:t>
      </w:r>
      <w:r w:rsidRPr="002765CD">
        <w:rPr>
          <w:rFonts w:ascii="Arial" w:eastAsia="Times New Roman" w:hAnsi="Arial" w:cs="Times New Roman"/>
          <w:szCs w:val="24"/>
        </w:rPr>
        <w:t xml:space="preserve">chair may provide a summary of the preliminary recommendations to the lead investigators and masked </w:t>
      </w:r>
      <w:r w:rsidR="000451E8">
        <w:rPr>
          <w:rFonts w:ascii="Arial" w:eastAsia="Times New Roman" w:hAnsi="Arial" w:cs="Times New Roman"/>
          <w:szCs w:val="24"/>
        </w:rPr>
        <w:t>s</w:t>
      </w:r>
      <w:r w:rsidR="00051A18">
        <w:rPr>
          <w:rFonts w:ascii="Arial" w:eastAsia="Times New Roman" w:hAnsi="Arial" w:cs="Times New Roman"/>
          <w:szCs w:val="24"/>
        </w:rPr>
        <w:t>tudy</w:t>
      </w:r>
      <w:r w:rsidR="000451E8">
        <w:rPr>
          <w:rFonts w:ascii="Arial" w:eastAsia="Times New Roman" w:hAnsi="Arial" w:cs="Times New Roman"/>
          <w:szCs w:val="24"/>
        </w:rPr>
        <w:t xml:space="preserve"> s</w:t>
      </w:r>
      <w:r w:rsidRPr="002765CD">
        <w:rPr>
          <w:rFonts w:ascii="Arial" w:eastAsia="Times New Roman" w:hAnsi="Arial" w:cs="Times New Roman"/>
          <w:szCs w:val="24"/>
        </w:rPr>
        <w:t xml:space="preserve">taff to provide an opportunity for study investigators, the DCC, and </w:t>
      </w:r>
      <w:r w:rsidR="00051A18">
        <w:rPr>
          <w:rFonts w:ascii="Arial" w:eastAsia="Times New Roman" w:hAnsi="Arial" w:cs="Times New Roman"/>
          <w:szCs w:val="24"/>
        </w:rPr>
        <w:t>study staff</w:t>
      </w:r>
      <w:r w:rsidRPr="002765CD">
        <w:rPr>
          <w:rFonts w:ascii="Arial" w:eastAsia="Times New Roman" w:hAnsi="Arial" w:cs="Times New Roman"/>
          <w:szCs w:val="24"/>
        </w:rPr>
        <w:t xml:space="preserve"> to ask questions to clarify the recommendations.  Recommendations that would unmask results, such as a recommendation to close a study prematurely, should not be disclosed until approved by NHLBI leadership.  The meeting is then adjourned.</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numPr>
          <w:ilvl w:val="0"/>
          <w:numId w:val="1"/>
        </w:numPr>
        <w:tabs>
          <w:tab w:val="clear" w:pos="360"/>
          <w:tab w:val="num" w:pos="0"/>
        </w:tabs>
        <w:spacing w:after="0" w:line="240" w:lineRule="auto"/>
        <w:rPr>
          <w:rFonts w:ascii="Arial" w:eastAsia="Times New Roman" w:hAnsi="Arial" w:cs="Times New Roman"/>
          <w:szCs w:val="24"/>
        </w:rPr>
      </w:pPr>
      <w:r w:rsidRPr="002765CD">
        <w:rPr>
          <w:rFonts w:ascii="Arial" w:eastAsia="Times New Roman" w:hAnsi="Arial" w:cs="Times New Roman"/>
          <w:b/>
          <w:szCs w:val="24"/>
        </w:rPr>
        <w:t>Reports of DSMB [OSMB] Deliberations</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FD7CBD">
      <w:pPr>
        <w:numPr>
          <w:ilvl w:val="0"/>
          <w:numId w:val="4"/>
        </w:numPr>
        <w:tabs>
          <w:tab w:val="num" w:pos="0"/>
        </w:tabs>
        <w:spacing w:after="0" w:line="240" w:lineRule="auto"/>
        <w:rPr>
          <w:rFonts w:ascii="Arial" w:eastAsia="Times New Roman" w:hAnsi="Arial" w:cs="Arial"/>
        </w:rPr>
      </w:pPr>
      <w:r w:rsidRPr="002765CD">
        <w:rPr>
          <w:rFonts w:ascii="Arial" w:eastAsia="Times New Roman" w:hAnsi="Arial" w:cs="Times New Roman"/>
          <w:szCs w:val="24"/>
        </w:rPr>
        <w:t>Formal minutes:  The ES is responsible for preparation and transmission of the formal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xml:space="preserve"> minutes to the</w:t>
      </w:r>
      <w:r w:rsidR="00051A18">
        <w:rPr>
          <w:rFonts w:ascii="Arial" w:eastAsia="Times New Roman" w:hAnsi="Arial" w:cs="Times New Roman"/>
          <w:szCs w:val="24"/>
        </w:rPr>
        <w:t xml:space="preserve"> </w:t>
      </w:r>
      <w:r w:rsidR="001872C0" w:rsidRPr="000451E8">
        <w:rPr>
          <w:rFonts w:ascii="Arial" w:eastAsia="Times New Roman" w:hAnsi="Arial" w:cs="Times New Roman"/>
          <w:b/>
          <w:szCs w:val="24"/>
        </w:rPr>
        <w:t>[enter appropriate official]</w:t>
      </w:r>
      <w:r w:rsidR="00FD7CBD" w:rsidRPr="000451E8">
        <w:rPr>
          <w:rFonts w:ascii="Arial" w:eastAsia="Times New Roman" w:hAnsi="Arial" w:cs="Times New Roman"/>
          <w:b/>
          <w:szCs w:val="24"/>
        </w:rPr>
        <w:t xml:space="preserve"> </w:t>
      </w:r>
      <w:r w:rsidRPr="002765CD">
        <w:rPr>
          <w:rFonts w:ascii="Arial" w:eastAsia="Times New Roman" w:hAnsi="Arial" w:cs="Times New Roman"/>
          <w:szCs w:val="24"/>
        </w:rPr>
        <w:t>within 14 calendar days of each meeting or call</w:t>
      </w:r>
      <w:r w:rsidRPr="002765CD">
        <w:rPr>
          <w:rFonts w:ascii="Arial" w:eastAsia="Times New Roman" w:hAnsi="Arial" w:cs="Arial"/>
        </w:rPr>
        <w:t xml:space="preserve">.  Minutes </w:t>
      </w:r>
      <w:r w:rsidR="00FD7CBD">
        <w:rPr>
          <w:rFonts w:ascii="Arial" w:eastAsia="Times New Roman" w:hAnsi="Arial" w:cs="Arial"/>
        </w:rPr>
        <w:t xml:space="preserve">will document whether there is conflict of interest on the part of Board members and will </w:t>
      </w:r>
      <w:r w:rsidRPr="002765CD">
        <w:rPr>
          <w:rFonts w:ascii="Arial" w:eastAsia="Times New Roman" w:hAnsi="Arial" w:cs="Arial"/>
        </w:rPr>
        <w:t xml:space="preserve">summarize the key points of the discussion and debate, requests for additional information, response of the investigators to previous recommendations, and the recommendations from the current meeting.  </w:t>
      </w:r>
    </w:p>
    <w:p w:rsidR="00B601DD" w:rsidRDefault="002765CD" w:rsidP="002765CD">
      <w:pPr>
        <w:numPr>
          <w:ilvl w:val="0"/>
          <w:numId w:val="4"/>
        </w:numPr>
        <w:spacing w:after="0" w:line="240" w:lineRule="auto"/>
        <w:rPr>
          <w:rFonts w:ascii="Arial" w:eastAsia="Times New Roman" w:hAnsi="Arial" w:cs="Arial"/>
        </w:rPr>
      </w:pPr>
      <w:r w:rsidRPr="002765CD">
        <w:rPr>
          <w:rFonts w:ascii="Arial" w:eastAsia="Times New Roman" w:hAnsi="Arial" w:cs="Arial"/>
        </w:rPr>
        <w:t>Following division and DCC review, the minutes are sent to</w:t>
      </w:r>
      <w:r w:rsidR="00B601DD">
        <w:rPr>
          <w:rFonts w:ascii="Arial" w:eastAsia="Times New Roman" w:hAnsi="Arial" w:cs="Arial"/>
        </w:rPr>
        <w:t>:</w:t>
      </w:r>
    </w:p>
    <w:p w:rsidR="003D35F0" w:rsidRDefault="003D35F0" w:rsidP="003D35F0">
      <w:pPr>
        <w:spacing w:after="0" w:line="240" w:lineRule="auto"/>
        <w:rPr>
          <w:rFonts w:ascii="Arial" w:eastAsia="Times New Roman" w:hAnsi="Arial" w:cs="Arial"/>
        </w:rPr>
      </w:pPr>
    </w:p>
    <w:p w:rsidR="003D35F0" w:rsidRDefault="003D35F0" w:rsidP="003D35F0">
      <w:pPr>
        <w:pStyle w:val="ListParagraph"/>
        <w:numPr>
          <w:ilvl w:val="0"/>
          <w:numId w:val="11"/>
        </w:numPr>
        <w:spacing w:after="0" w:line="240" w:lineRule="auto"/>
        <w:rPr>
          <w:rFonts w:ascii="Arial" w:eastAsia="Times New Roman" w:hAnsi="Arial" w:cs="Arial"/>
        </w:rPr>
      </w:pPr>
      <w:r>
        <w:rPr>
          <w:rFonts w:ascii="Arial" w:eastAsia="Times New Roman" w:hAnsi="Arial" w:cs="Arial"/>
        </w:rPr>
        <w:t>DSMB</w:t>
      </w:r>
      <w:r w:rsidRPr="007A33B8">
        <w:rPr>
          <w:rFonts w:ascii="Arial" w:eastAsia="Times New Roman" w:hAnsi="Arial" w:cs="Arial"/>
          <w:b/>
        </w:rPr>
        <w:t>[OSMB]</w:t>
      </w:r>
      <w:r>
        <w:rPr>
          <w:rFonts w:ascii="Arial" w:eastAsia="Times New Roman" w:hAnsi="Arial" w:cs="Arial"/>
        </w:rPr>
        <w:t xml:space="preserve"> Chair, who appr</w:t>
      </w:r>
      <w:r w:rsidR="003D4535">
        <w:rPr>
          <w:rFonts w:ascii="Arial" w:eastAsia="Times New Roman" w:hAnsi="Arial" w:cs="Arial"/>
        </w:rPr>
        <w:t>oves them on behalf of the DSMB</w:t>
      </w:r>
    </w:p>
    <w:p w:rsidR="007A33B8" w:rsidRDefault="007A33B8" w:rsidP="003D35F0">
      <w:pPr>
        <w:pStyle w:val="ListParagraph"/>
        <w:numPr>
          <w:ilvl w:val="0"/>
          <w:numId w:val="11"/>
        </w:numPr>
        <w:spacing w:after="0" w:line="240" w:lineRule="auto"/>
        <w:rPr>
          <w:rFonts w:ascii="Arial" w:eastAsia="Times New Roman" w:hAnsi="Arial" w:cs="Arial"/>
        </w:rPr>
      </w:pPr>
      <w:r>
        <w:rPr>
          <w:rFonts w:ascii="Arial" w:eastAsia="Times New Roman" w:hAnsi="Arial" w:cs="Arial"/>
        </w:rPr>
        <w:t>Appropriate Director, for the specific Board for final Institute</w:t>
      </w:r>
    </w:p>
    <w:p w:rsidR="007A33B8" w:rsidRPr="003D35F0" w:rsidRDefault="007A33B8" w:rsidP="007A33B8">
      <w:pPr>
        <w:pStyle w:val="ListParagraph"/>
        <w:spacing w:after="0" w:line="240" w:lineRule="auto"/>
        <w:ind w:left="1080"/>
        <w:rPr>
          <w:rFonts w:ascii="Arial" w:eastAsia="Times New Roman" w:hAnsi="Arial" w:cs="Arial"/>
        </w:rPr>
      </w:pPr>
      <w:r>
        <w:rPr>
          <w:rFonts w:ascii="Arial" w:eastAsia="Times New Roman" w:hAnsi="Arial" w:cs="Arial"/>
        </w:rPr>
        <w:t>approval</w:t>
      </w:r>
    </w:p>
    <w:p w:rsidR="002765CD" w:rsidRPr="002765CD" w:rsidRDefault="002765CD" w:rsidP="007A33B8">
      <w:pPr>
        <w:spacing w:after="0" w:line="240" w:lineRule="auto"/>
        <w:ind w:left="1440"/>
        <w:rPr>
          <w:rFonts w:ascii="Arial" w:eastAsia="Times New Roman" w:hAnsi="Arial" w:cs="Times New Roman"/>
          <w:szCs w:val="24"/>
        </w:rPr>
      </w:pPr>
    </w:p>
    <w:p w:rsidR="002765CD" w:rsidRDefault="002765CD" w:rsidP="002765CD">
      <w:pPr>
        <w:numPr>
          <w:ilvl w:val="0"/>
          <w:numId w:val="4"/>
        </w:num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Once the appropriate </w:t>
      </w:r>
      <w:r w:rsidR="001872C0" w:rsidRPr="000451E8">
        <w:rPr>
          <w:rFonts w:ascii="Arial" w:eastAsia="Times New Roman" w:hAnsi="Arial" w:cs="Times New Roman"/>
          <w:b/>
          <w:szCs w:val="24"/>
        </w:rPr>
        <w:t>[enter official]</w:t>
      </w:r>
      <w:r w:rsidRPr="000451E8">
        <w:rPr>
          <w:rFonts w:ascii="Arial" w:eastAsia="Times New Roman" w:hAnsi="Arial" w:cs="Times New Roman"/>
          <w:b/>
          <w:szCs w:val="24"/>
        </w:rPr>
        <w:t>,</w:t>
      </w:r>
      <w:r w:rsidRPr="002765CD">
        <w:rPr>
          <w:rFonts w:ascii="Arial" w:eastAsia="Times New Roman" w:hAnsi="Arial" w:cs="Times New Roman"/>
          <w:szCs w:val="24"/>
        </w:rPr>
        <w:t xml:space="preserve"> has approved the minutes, they are considered </w:t>
      </w:r>
      <w:r w:rsidR="00CA73C9">
        <w:rPr>
          <w:rFonts w:ascii="Arial" w:eastAsia="Times New Roman" w:hAnsi="Arial" w:cs="Times New Roman"/>
          <w:szCs w:val="24"/>
        </w:rPr>
        <w:t>final.</w:t>
      </w:r>
    </w:p>
    <w:p w:rsidR="00CA73C9" w:rsidRDefault="00CA73C9" w:rsidP="002765CD">
      <w:pPr>
        <w:numPr>
          <w:ilvl w:val="0"/>
          <w:numId w:val="4"/>
        </w:numPr>
        <w:spacing w:after="0" w:line="240" w:lineRule="auto"/>
        <w:rPr>
          <w:rFonts w:ascii="Arial" w:eastAsia="Times New Roman" w:hAnsi="Arial" w:cs="Times New Roman"/>
          <w:szCs w:val="24"/>
        </w:rPr>
      </w:pPr>
      <w:r>
        <w:rPr>
          <w:rFonts w:ascii="Arial" w:eastAsia="Times New Roman" w:hAnsi="Arial" w:cs="Times New Roman"/>
          <w:szCs w:val="24"/>
        </w:rPr>
        <w:lastRenderedPageBreak/>
        <w:t xml:space="preserve">Recommendations of the Board are sent to the DCC and the primary study investigator(s) and are to be included in the materials for the subsequent DSMB </w:t>
      </w:r>
      <w:r w:rsidRPr="00CA73C9">
        <w:rPr>
          <w:rFonts w:ascii="Arial" w:eastAsia="Times New Roman" w:hAnsi="Arial" w:cs="Times New Roman"/>
          <w:b/>
          <w:szCs w:val="24"/>
        </w:rPr>
        <w:t>[OSMB]</w:t>
      </w:r>
      <w:r>
        <w:rPr>
          <w:rFonts w:ascii="Arial" w:eastAsia="Times New Roman" w:hAnsi="Arial" w:cs="Times New Roman"/>
          <w:b/>
          <w:szCs w:val="24"/>
        </w:rPr>
        <w:t xml:space="preserve"> </w:t>
      </w:r>
      <w:r>
        <w:rPr>
          <w:rFonts w:ascii="Arial" w:eastAsia="Times New Roman" w:hAnsi="Arial" w:cs="Times New Roman"/>
          <w:szCs w:val="24"/>
        </w:rPr>
        <w:t>meeting</w:t>
      </w:r>
      <w:r w:rsidR="000371A2">
        <w:rPr>
          <w:rFonts w:ascii="Arial" w:eastAsia="Times New Roman" w:hAnsi="Arial" w:cs="Times New Roman"/>
          <w:szCs w:val="24"/>
        </w:rPr>
        <w:t>.</w:t>
      </w:r>
    </w:p>
    <w:p w:rsidR="00CA73C9" w:rsidRPr="008E7710" w:rsidRDefault="00CA73C9" w:rsidP="002765CD">
      <w:pPr>
        <w:numPr>
          <w:ilvl w:val="0"/>
          <w:numId w:val="4"/>
        </w:numPr>
        <w:spacing w:after="0" w:line="240" w:lineRule="auto"/>
        <w:rPr>
          <w:rFonts w:ascii="Arial" w:eastAsia="Times New Roman" w:hAnsi="Arial" w:cs="Times New Roman"/>
          <w:szCs w:val="24"/>
        </w:rPr>
      </w:pPr>
      <w:r w:rsidRPr="008E7710">
        <w:rPr>
          <w:rFonts w:ascii="Arial" w:eastAsia="Times New Roman" w:hAnsi="Arial" w:cs="Times New Roman"/>
          <w:szCs w:val="24"/>
        </w:rPr>
        <w:t xml:space="preserve">Reports to IRBs:  The </w:t>
      </w:r>
      <w:r w:rsidR="00051A18">
        <w:rPr>
          <w:rFonts w:ascii="Arial" w:eastAsia="Times New Roman" w:hAnsi="Arial" w:cs="Times New Roman"/>
          <w:szCs w:val="24"/>
        </w:rPr>
        <w:t>study</w:t>
      </w:r>
      <w:r w:rsidRPr="008E7710">
        <w:rPr>
          <w:rFonts w:ascii="Arial" w:eastAsia="Times New Roman" w:hAnsi="Arial" w:cs="Times New Roman"/>
          <w:szCs w:val="24"/>
        </w:rPr>
        <w:t xml:space="preserve"> program office will prepare a </w:t>
      </w:r>
      <w:r w:rsidR="00FD66DB" w:rsidRPr="003B3DB4">
        <w:rPr>
          <w:rFonts w:ascii="Arial" w:eastAsia="Times New Roman" w:hAnsi="Arial" w:cs="Times New Roman"/>
          <w:szCs w:val="24"/>
        </w:rPr>
        <w:t xml:space="preserve">Summary Report of Board </w:t>
      </w:r>
      <w:proofErr w:type="gramStart"/>
      <w:r w:rsidR="00FD66DB" w:rsidRPr="003B3DB4">
        <w:rPr>
          <w:rFonts w:ascii="Arial" w:eastAsia="Times New Roman" w:hAnsi="Arial" w:cs="Times New Roman"/>
          <w:szCs w:val="24"/>
        </w:rPr>
        <w:t xml:space="preserve">Recommendations </w:t>
      </w:r>
      <w:r w:rsidR="00FD66DB">
        <w:rPr>
          <w:rFonts w:ascii="Arial" w:eastAsia="Times New Roman" w:hAnsi="Arial" w:cs="Times New Roman"/>
          <w:szCs w:val="24"/>
        </w:rPr>
        <w:t xml:space="preserve"> </w:t>
      </w:r>
      <w:r w:rsidRPr="008E7710">
        <w:rPr>
          <w:rFonts w:ascii="Arial" w:eastAsia="Times New Roman" w:hAnsi="Arial" w:cs="Times New Roman"/>
          <w:szCs w:val="24"/>
        </w:rPr>
        <w:t>and</w:t>
      </w:r>
      <w:proofErr w:type="gramEnd"/>
      <w:r w:rsidRPr="008E7710">
        <w:rPr>
          <w:rFonts w:ascii="Arial" w:eastAsia="Times New Roman" w:hAnsi="Arial" w:cs="Times New Roman"/>
          <w:szCs w:val="24"/>
        </w:rPr>
        <w:t xml:space="preserve"> submit it to primary study in</w:t>
      </w:r>
      <w:r w:rsidR="00DF15BA" w:rsidRPr="008E7710">
        <w:rPr>
          <w:rFonts w:ascii="Arial" w:eastAsia="Times New Roman" w:hAnsi="Arial" w:cs="Times New Roman"/>
          <w:szCs w:val="24"/>
        </w:rPr>
        <w:t>vestigators(s) and DCC within 30</w:t>
      </w:r>
      <w:r w:rsidRPr="008E7710">
        <w:rPr>
          <w:rFonts w:ascii="Arial" w:eastAsia="Times New Roman" w:hAnsi="Arial" w:cs="Times New Roman"/>
          <w:szCs w:val="24"/>
        </w:rPr>
        <w:t xml:space="preserve"> calendar days of each meeting.  Primary study investigators(s) or DCC will forward the </w:t>
      </w:r>
      <w:r w:rsidR="00177B11">
        <w:rPr>
          <w:rFonts w:ascii="Arial" w:eastAsia="Times New Roman" w:hAnsi="Arial" w:cs="Times New Roman"/>
          <w:szCs w:val="24"/>
        </w:rPr>
        <w:t xml:space="preserve">Summary </w:t>
      </w:r>
      <w:r w:rsidR="00C618E6">
        <w:rPr>
          <w:rFonts w:ascii="Arial" w:eastAsia="Times New Roman" w:hAnsi="Arial" w:cs="Times New Roman"/>
          <w:szCs w:val="24"/>
        </w:rPr>
        <w:t xml:space="preserve">Report </w:t>
      </w:r>
      <w:r w:rsidR="00C618E6" w:rsidRPr="008E7710">
        <w:rPr>
          <w:rFonts w:ascii="Arial" w:eastAsia="Times New Roman" w:hAnsi="Arial" w:cs="Times New Roman"/>
          <w:szCs w:val="24"/>
        </w:rPr>
        <w:t>to</w:t>
      </w:r>
      <w:r w:rsidRPr="008E7710">
        <w:rPr>
          <w:rFonts w:ascii="Arial" w:eastAsia="Times New Roman" w:hAnsi="Arial" w:cs="Times New Roman"/>
          <w:szCs w:val="24"/>
        </w:rPr>
        <w:t xml:space="preserve"> each participating research site.</w:t>
      </w:r>
    </w:p>
    <w:p w:rsidR="002765CD" w:rsidRPr="008E7710" w:rsidRDefault="002765CD" w:rsidP="004A5BEB">
      <w:pPr>
        <w:numPr>
          <w:ilvl w:val="0"/>
          <w:numId w:val="5"/>
        </w:numPr>
        <w:spacing w:after="0" w:line="240" w:lineRule="auto"/>
        <w:ind w:left="720"/>
        <w:rPr>
          <w:rFonts w:ascii="Arial" w:eastAsia="Times New Roman" w:hAnsi="Arial" w:cs="Times New Roman"/>
          <w:b/>
          <w:szCs w:val="24"/>
        </w:rPr>
      </w:pPr>
      <w:r w:rsidRPr="008E7710">
        <w:rPr>
          <w:rFonts w:ascii="Arial" w:eastAsia="Times New Roman" w:hAnsi="Arial" w:cs="Times New Roman"/>
          <w:szCs w:val="24"/>
        </w:rPr>
        <w:t>If the DSMB does not identify any safety or other protocol-related concerns, the Summary Report will state that:</w:t>
      </w:r>
    </w:p>
    <w:p w:rsidR="007A33B8" w:rsidRPr="008E7710" w:rsidRDefault="007A33B8" w:rsidP="007A33B8">
      <w:pPr>
        <w:spacing w:after="0" w:line="240" w:lineRule="auto"/>
        <w:rPr>
          <w:rFonts w:ascii="Arial" w:eastAsia="Times New Roman" w:hAnsi="Arial" w:cs="Times New Roman"/>
          <w:b/>
          <w:szCs w:val="24"/>
        </w:rPr>
      </w:pPr>
      <w:bookmarkStart w:id="0" w:name="_GoBack"/>
      <w:bookmarkEnd w:id="0"/>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a review of outcome data, adverse events, and information relating to study</w:t>
      </w:r>
    </w:p>
    <w:p w:rsidR="007A33B8" w:rsidRPr="008E7710" w:rsidRDefault="007A33B8" w:rsidP="00FD7CBD">
      <w:pPr>
        <w:pStyle w:val="ListParagraph"/>
        <w:spacing w:after="0" w:line="240" w:lineRule="auto"/>
        <w:ind w:left="1440"/>
        <w:rPr>
          <w:rFonts w:ascii="Arial" w:eastAsia="Times New Roman" w:hAnsi="Arial" w:cs="Times New Roman"/>
          <w:szCs w:val="24"/>
        </w:rPr>
      </w:pPr>
      <w:r w:rsidRPr="008E7710">
        <w:rPr>
          <w:rFonts w:ascii="Arial" w:eastAsia="Times New Roman" w:hAnsi="Arial" w:cs="Times New Roman"/>
          <w:szCs w:val="24"/>
        </w:rPr>
        <w:t>performance (e.g., data timeliness, completeness, and quality) across all centers took place on a given date</w:t>
      </w:r>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the observed frequency of adverse events did not exceed what was expected and indicated in the informed consent;</w:t>
      </w:r>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a review of recent literature relevant to the research took place, and;</w:t>
      </w:r>
    </w:p>
    <w:p w:rsidR="007A33B8" w:rsidRPr="008E7710" w:rsidRDefault="007A33B8" w:rsidP="00FD7CBD">
      <w:pPr>
        <w:pStyle w:val="ListParagraph"/>
        <w:numPr>
          <w:ilvl w:val="0"/>
          <w:numId w:val="12"/>
        </w:numPr>
        <w:spacing w:after="0" w:line="240" w:lineRule="auto"/>
        <w:ind w:left="1440"/>
        <w:rPr>
          <w:rFonts w:ascii="Arial" w:eastAsia="Times New Roman" w:hAnsi="Arial" w:cs="Times New Roman"/>
          <w:b/>
          <w:szCs w:val="24"/>
        </w:rPr>
      </w:pPr>
      <w:r w:rsidRPr="008E7710">
        <w:rPr>
          <w:rFonts w:ascii="Arial" w:eastAsia="Times New Roman" w:hAnsi="Arial" w:cs="Times New Roman"/>
          <w:szCs w:val="24"/>
        </w:rPr>
        <w:t>the DSMB recommended that the study continue without modification of the protocol or informed consent</w:t>
      </w:r>
    </w:p>
    <w:p w:rsidR="002765CD" w:rsidRPr="008E7710" w:rsidRDefault="002765CD" w:rsidP="002765CD">
      <w:pPr>
        <w:spacing w:after="0" w:line="240" w:lineRule="auto"/>
        <w:rPr>
          <w:rFonts w:ascii="Arial" w:eastAsia="Times New Roman" w:hAnsi="Arial" w:cs="Times New Roman"/>
          <w:b/>
          <w:szCs w:val="24"/>
        </w:rPr>
      </w:pPr>
    </w:p>
    <w:p w:rsidR="002765CD" w:rsidRPr="004A5BEB" w:rsidRDefault="002765CD" w:rsidP="004A5BEB">
      <w:pPr>
        <w:numPr>
          <w:ilvl w:val="0"/>
          <w:numId w:val="5"/>
        </w:numPr>
        <w:spacing w:after="0" w:line="240" w:lineRule="auto"/>
        <w:ind w:left="720"/>
        <w:rPr>
          <w:rFonts w:ascii="Arial" w:eastAsia="Times New Roman" w:hAnsi="Arial" w:cs="Arial"/>
        </w:rPr>
      </w:pPr>
      <w:r w:rsidRPr="004A5BEB">
        <w:rPr>
          <w:rFonts w:ascii="Arial" w:eastAsia="Times New Roman" w:hAnsi="Arial" w:cs="Times New Roman"/>
          <w:szCs w:val="24"/>
        </w:rPr>
        <w:t xml:space="preserve">If </w:t>
      </w:r>
      <w:r w:rsidR="003230B5" w:rsidRPr="004A5BEB">
        <w:rPr>
          <w:rFonts w:ascii="Arial" w:eastAsia="Times New Roman" w:hAnsi="Arial" w:cs="Times New Roman"/>
          <w:szCs w:val="24"/>
        </w:rPr>
        <w:t>the DSMB does identify concerns</w:t>
      </w:r>
      <w:r w:rsidRPr="004A5BEB">
        <w:rPr>
          <w:rFonts w:ascii="Arial" w:eastAsia="Times New Roman" w:hAnsi="Arial" w:cs="Times New Roman"/>
          <w:szCs w:val="24"/>
        </w:rPr>
        <w:t xml:space="preserve">, the </w:t>
      </w:r>
      <w:r w:rsidR="00051A18">
        <w:rPr>
          <w:rFonts w:ascii="Arial" w:eastAsia="Times New Roman" w:hAnsi="Arial" w:cs="Times New Roman"/>
          <w:szCs w:val="24"/>
        </w:rPr>
        <w:t>study</w:t>
      </w:r>
      <w:r w:rsidRPr="004A5BEB">
        <w:rPr>
          <w:rFonts w:ascii="Arial" w:eastAsia="Times New Roman" w:hAnsi="Arial" w:cs="Times New Roman"/>
          <w:szCs w:val="24"/>
        </w:rPr>
        <w:t xml:space="preserve"> staff will distribute,</w:t>
      </w:r>
      <w:r w:rsidRPr="004A5BEB" w:rsidDel="00FF79B2">
        <w:rPr>
          <w:rFonts w:ascii="Arial" w:eastAsia="Times New Roman" w:hAnsi="Arial" w:cs="Times New Roman"/>
          <w:szCs w:val="24"/>
        </w:rPr>
        <w:t xml:space="preserve"> </w:t>
      </w:r>
      <w:r w:rsidRPr="004A5BEB">
        <w:rPr>
          <w:rFonts w:ascii="Arial" w:eastAsia="Times New Roman" w:hAnsi="Arial" w:cs="Times New Roman"/>
          <w:szCs w:val="24"/>
        </w:rPr>
        <w:t xml:space="preserve">as soon as feasible, </w:t>
      </w:r>
      <w:r w:rsidRPr="0036750B">
        <w:rPr>
          <w:rFonts w:ascii="Arial" w:eastAsia="Times New Roman" w:hAnsi="Arial" w:cs="Times New Roman"/>
          <w:szCs w:val="24"/>
        </w:rPr>
        <w:t>preferably within 7 calendar days</w:t>
      </w:r>
      <w:r w:rsidR="00C3727C" w:rsidRPr="0036750B">
        <w:rPr>
          <w:rFonts w:ascii="Arial" w:eastAsia="Times New Roman" w:hAnsi="Arial" w:cs="Times New Roman"/>
          <w:szCs w:val="24"/>
        </w:rPr>
        <w:t xml:space="preserve"> of </w:t>
      </w:r>
      <w:r w:rsidR="001612FB" w:rsidRPr="0036750B">
        <w:rPr>
          <w:rFonts w:ascii="Arial" w:eastAsia="Times New Roman" w:hAnsi="Arial" w:cs="Times New Roman"/>
          <w:szCs w:val="24"/>
        </w:rPr>
        <w:t xml:space="preserve">the </w:t>
      </w:r>
      <w:r w:rsidR="00133FCD">
        <w:rPr>
          <w:rFonts w:ascii="Arial" w:eastAsia="Times New Roman" w:hAnsi="Arial" w:cs="Times New Roman"/>
          <w:szCs w:val="24"/>
        </w:rPr>
        <w:t>DSMB meeting</w:t>
      </w:r>
      <w:r w:rsidR="0036750B">
        <w:rPr>
          <w:rFonts w:ascii="Arial" w:eastAsia="Times New Roman" w:hAnsi="Arial" w:cs="Times New Roman"/>
          <w:szCs w:val="24"/>
        </w:rPr>
        <w:t>,</w:t>
      </w:r>
      <w:r w:rsidRPr="004A5BEB">
        <w:rPr>
          <w:rFonts w:ascii="Arial" w:eastAsia="Times New Roman" w:hAnsi="Arial" w:cs="Times New Roman"/>
          <w:szCs w:val="24"/>
        </w:rPr>
        <w:t xml:space="preserve"> the </w:t>
      </w:r>
      <w:r w:rsidR="003230B5" w:rsidRPr="004A5BEB">
        <w:rPr>
          <w:rFonts w:ascii="Arial" w:eastAsia="Times New Roman" w:hAnsi="Arial" w:cs="Times New Roman"/>
          <w:szCs w:val="24"/>
        </w:rPr>
        <w:t xml:space="preserve">Summary Report </w:t>
      </w:r>
      <w:r w:rsidRPr="004A5BEB">
        <w:rPr>
          <w:rFonts w:ascii="Arial" w:eastAsia="Times New Roman" w:hAnsi="Arial" w:cs="Times New Roman"/>
          <w:szCs w:val="24"/>
        </w:rPr>
        <w:t xml:space="preserve">as outlined above, </w:t>
      </w:r>
      <w:r w:rsidR="003230B5" w:rsidRPr="004A5BEB">
        <w:rPr>
          <w:rFonts w:ascii="Arial" w:eastAsia="Times New Roman" w:hAnsi="Arial" w:cs="Times New Roman"/>
          <w:szCs w:val="24"/>
        </w:rPr>
        <w:t xml:space="preserve">outlining </w:t>
      </w:r>
      <w:r w:rsidRPr="004A5BEB">
        <w:rPr>
          <w:rFonts w:ascii="Arial" w:eastAsia="Times New Roman" w:hAnsi="Arial" w:cs="Times New Roman"/>
          <w:szCs w:val="24"/>
        </w:rPr>
        <w:t xml:space="preserve">the concerns and the basis for any recommendations that the DSMB has made in response to the concerns. </w:t>
      </w:r>
      <w:r w:rsidR="00BC12B4" w:rsidRPr="004A5BEB">
        <w:rPr>
          <w:rFonts w:ascii="Arial" w:eastAsia="Times New Roman" w:hAnsi="Arial" w:cs="Times New Roman"/>
          <w:szCs w:val="24"/>
        </w:rPr>
        <w:t xml:space="preserve">Adverse event reporting will be consistent with </w:t>
      </w:r>
      <w:hyperlink r:id="rId10" w:history="1">
        <w:r w:rsidR="00BC12B4" w:rsidRPr="004A5BEB">
          <w:rPr>
            <w:rStyle w:val="Hyperlink"/>
            <w:rFonts w:ascii="Arial" w:eastAsia="Times New Roman" w:hAnsi="Arial" w:cs="Times New Roman"/>
            <w:szCs w:val="24"/>
          </w:rPr>
          <w:t>NHLBI policy</w:t>
        </w:r>
      </w:hyperlink>
      <w:r w:rsidR="004A5BEB" w:rsidRPr="004A5BEB">
        <w:rPr>
          <w:rStyle w:val="Hyperlink"/>
          <w:rFonts w:ascii="Arial" w:eastAsia="Times New Roman" w:hAnsi="Arial" w:cs="Times New Roman"/>
          <w:szCs w:val="24"/>
        </w:rPr>
        <w:t>.</w:t>
      </w:r>
      <w:r w:rsidR="00BC12B4" w:rsidRPr="004A5BEB">
        <w:rPr>
          <w:rFonts w:ascii="Arial" w:eastAsia="Times New Roman" w:hAnsi="Arial" w:cs="Arial"/>
        </w:rPr>
        <w:t xml:space="preserve">  </w:t>
      </w:r>
    </w:p>
    <w:p w:rsidR="002765CD" w:rsidRPr="00866DB9" w:rsidRDefault="002765CD" w:rsidP="002765CD">
      <w:pPr>
        <w:spacing w:after="0" w:line="240" w:lineRule="auto"/>
        <w:rPr>
          <w:rFonts w:ascii="Arial" w:eastAsia="Times New Roman" w:hAnsi="Arial" w:cs="Arial"/>
        </w:rPr>
      </w:pPr>
    </w:p>
    <w:p w:rsidR="002765CD" w:rsidRPr="00CA73C9" w:rsidRDefault="002765CD" w:rsidP="00CA73C9">
      <w:pPr>
        <w:pStyle w:val="ListParagraph"/>
        <w:numPr>
          <w:ilvl w:val="0"/>
          <w:numId w:val="7"/>
        </w:numPr>
        <w:spacing w:after="0" w:line="240" w:lineRule="auto"/>
        <w:rPr>
          <w:rFonts w:ascii="Arial" w:eastAsia="Times New Roman" w:hAnsi="Arial" w:cs="Times New Roman"/>
          <w:szCs w:val="24"/>
        </w:rPr>
      </w:pPr>
      <w:r w:rsidRPr="00CA73C9">
        <w:rPr>
          <w:rFonts w:ascii="Arial" w:eastAsia="Times New Roman" w:hAnsi="Arial" w:cs="Times New Roman"/>
          <w:szCs w:val="24"/>
        </w:rPr>
        <w:t xml:space="preserve">The </w:t>
      </w:r>
      <w:r w:rsidRPr="00CA73C9">
        <w:rPr>
          <w:rFonts w:ascii="Arial" w:eastAsia="Times New Roman" w:hAnsi="Arial" w:cs="Times New Roman"/>
          <w:b/>
          <w:szCs w:val="24"/>
        </w:rPr>
        <w:t xml:space="preserve">[DCC, </w:t>
      </w:r>
      <w:r w:rsidR="00051A18">
        <w:rPr>
          <w:rFonts w:ascii="Arial" w:eastAsia="Times New Roman" w:hAnsi="Arial" w:cs="Times New Roman"/>
          <w:b/>
          <w:szCs w:val="24"/>
        </w:rPr>
        <w:t>Study</w:t>
      </w:r>
      <w:r w:rsidRPr="00CA73C9">
        <w:rPr>
          <w:rFonts w:ascii="Arial" w:eastAsia="Times New Roman" w:hAnsi="Arial" w:cs="Times New Roman"/>
          <w:b/>
          <w:szCs w:val="24"/>
        </w:rPr>
        <w:t xml:space="preserve"> Program Office]</w:t>
      </w:r>
      <w:r w:rsidRPr="00CA73C9">
        <w:rPr>
          <w:rFonts w:ascii="Arial" w:eastAsia="Times New Roman" w:hAnsi="Arial" w:cs="Times New Roman"/>
          <w:szCs w:val="24"/>
        </w:rPr>
        <w:t xml:space="preserve"> will distribute the </w:t>
      </w:r>
      <w:r w:rsidR="00177B11">
        <w:rPr>
          <w:rFonts w:ascii="Arial" w:eastAsia="Times New Roman" w:hAnsi="Arial" w:cs="Times New Roman"/>
          <w:szCs w:val="24"/>
        </w:rPr>
        <w:t>Summary R</w:t>
      </w:r>
      <w:r w:rsidRPr="00CA73C9">
        <w:rPr>
          <w:rFonts w:ascii="Arial" w:eastAsia="Times New Roman" w:hAnsi="Arial" w:cs="Times New Roman"/>
          <w:szCs w:val="24"/>
        </w:rPr>
        <w:t xml:space="preserve">eport to study investigators.  It is the responsibility of each clinical center to forward this information to the local IRB. </w:t>
      </w:r>
    </w:p>
    <w:p w:rsidR="002765CD" w:rsidRPr="002765CD" w:rsidRDefault="002765CD" w:rsidP="002765CD">
      <w:pPr>
        <w:spacing w:after="0" w:line="240" w:lineRule="auto"/>
        <w:ind w:left="360"/>
        <w:rPr>
          <w:rFonts w:ascii="Arial" w:eastAsia="Times New Roman" w:hAnsi="Arial" w:cs="Times New Roman"/>
          <w:szCs w:val="24"/>
        </w:rPr>
      </w:pPr>
    </w:p>
    <w:p w:rsidR="002765CD" w:rsidRPr="002765CD" w:rsidRDefault="002765CD" w:rsidP="002765CD">
      <w:pPr>
        <w:numPr>
          <w:ilvl w:val="0"/>
          <w:numId w:val="1"/>
        </w:numPr>
        <w:spacing w:after="0" w:line="240" w:lineRule="auto"/>
        <w:rPr>
          <w:rFonts w:ascii="Arial" w:eastAsia="Times New Roman" w:hAnsi="Arial" w:cs="Times New Roman"/>
          <w:b/>
          <w:szCs w:val="24"/>
        </w:rPr>
      </w:pPr>
      <w:r w:rsidRPr="002765CD">
        <w:rPr>
          <w:rFonts w:ascii="Arial" w:eastAsia="Times New Roman" w:hAnsi="Arial" w:cs="Times New Roman"/>
          <w:b/>
          <w:szCs w:val="24"/>
        </w:rPr>
        <w:t>Reports to the DSMB [OSMB]</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 xml:space="preserve">For each meeting, the DCC, with input from </w:t>
      </w:r>
      <w:r w:rsidR="000451E8">
        <w:rPr>
          <w:rFonts w:ascii="Arial" w:eastAsia="Times New Roman" w:hAnsi="Arial" w:cs="Times New Roman"/>
          <w:szCs w:val="24"/>
        </w:rPr>
        <w:t>s</w:t>
      </w:r>
      <w:r w:rsidR="001872C0">
        <w:rPr>
          <w:rFonts w:ascii="Arial" w:eastAsia="Times New Roman" w:hAnsi="Arial" w:cs="Times New Roman"/>
          <w:szCs w:val="24"/>
        </w:rPr>
        <w:t>tudy</w:t>
      </w:r>
      <w:r w:rsidRPr="002765CD">
        <w:rPr>
          <w:rFonts w:ascii="Arial" w:eastAsia="Times New Roman" w:hAnsi="Arial" w:cs="Times New Roman"/>
          <w:szCs w:val="24"/>
        </w:rPr>
        <w:t xml:space="preserve"> </w:t>
      </w:r>
      <w:r w:rsidR="000451E8">
        <w:rPr>
          <w:rFonts w:ascii="Arial" w:eastAsia="Times New Roman" w:hAnsi="Arial" w:cs="Times New Roman"/>
          <w:szCs w:val="24"/>
        </w:rPr>
        <w:t>s</w:t>
      </w:r>
      <w:r w:rsidRPr="002765CD">
        <w:rPr>
          <w:rFonts w:ascii="Arial" w:eastAsia="Times New Roman" w:hAnsi="Arial" w:cs="Times New Roman"/>
          <w:szCs w:val="24"/>
        </w:rPr>
        <w:t>taff, will prepare summary reports and tables to facilitate the oversight role of the DSMB</w:t>
      </w:r>
      <w:r w:rsidR="000451E8">
        <w:rPr>
          <w:rFonts w:ascii="Arial" w:eastAsia="Times New Roman" w:hAnsi="Arial" w:cs="Times New Roman"/>
          <w:szCs w:val="24"/>
        </w:rPr>
        <w:t xml:space="preserve"> </w:t>
      </w:r>
      <w:r w:rsidRPr="002765CD">
        <w:rPr>
          <w:rFonts w:ascii="Arial" w:eastAsia="Times New Roman" w:hAnsi="Arial" w:cs="Times New Roman"/>
          <w:b/>
          <w:szCs w:val="24"/>
        </w:rPr>
        <w:t>[OSMB]</w:t>
      </w:r>
      <w:r w:rsidRPr="002765CD">
        <w:rPr>
          <w:rFonts w:ascii="Arial" w:eastAsia="Times New Roman" w:hAnsi="Arial" w:cs="Times New Roman"/>
          <w:szCs w:val="24"/>
        </w:rPr>
        <w:t>.  The DSMB</w:t>
      </w:r>
      <w:r w:rsidRPr="002765CD">
        <w:rPr>
          <w:rFonts w:ascii="Arial" w:eastAsia="Times New Roman" w:hAnsi="Arial" w:cs="Times New Roman"/>
          <w:b/>
          <w:szCs w:val="24"/>
        </w:rPr>
        <w:t xml:space="preserve">[OSMB] </w:t>
      </w:r>
      <w:r w:rsidRPr="002765CD">
        <w:rPr>
          <w:rFonts w:ascii="Arial" w:eastAsia="Times New Roman" w:hAnsi="Arial" w:cs="Times New Roman"/>
          <w:szCs w:val="24"/>
        </w:rPr>
        <w:t xml:space="preserve">should discuss at the first or subsequent meetings what data they wish to review and how the data should be presented. </w:t>
      </w:r>
    </w:p>
    <w:p w:rsidR="002765CD" w:rsidRPr="002765CD" w:rsidRDefault="002765CD" w:rsidP="002765CD">
      <w:pPr>
        <w:spacing w:after="0" w:line="240" w:lineRule="auto"/>
        <w:rPr>
          <w:rFonts w:ascii="Arial" w:eastAsia="Times New Roman" w:hAnsi="Arial" w:cs="Times New Roman"/>
          <w:szCs w:val="24"/>
        </w:rPr>
      </w:pPr>
    </w:p>
    <w:p w:rsidR="002765CD" w:rsidRPr="002765CD" w:rsidRDefault="002765CD" w:rsidP="002765CD">
      <w:pPr>
        <w:numPr>
          <w:ilvl w:val="0"/>
          <w:numId w:val="1"/>
        </w:numPr>
        <w:spacing w:after="0" w:line="240" w:lineRule="auto"/>
        <w:rPr>
          <w:rFonts w:ascii="Arial" w:eastAsia="Times New Roman" w:hAnsi="Arial" w:cs="Times New Roman"/>
          <w:b/>
          <w:szCs w:val="24"/>
        </w:rPr>
      </w:pPr>
      <w:r w:rsidRPr="002765CD">
        <w:rPr>
          <w:rFonts w:ascii="Arial" w:eastAsia="Times New Roman" w:hAnsi="Arial" w:cs="Times New Roman"/>
          <w:b/>
          <w:szCs w:val="24"/>
        </w:rPr>
        <w:t>Statistical Monitoring Guidelines</w:t>
      </w:r>
    </w:p>
    <w:p w:rsidR="002765CD" w:rsidRPr="002765CD" w:rsidRDefault="002765CD" w:rsidP="002765CD">
      <w:pPr>
        <w:spacing w:after="0" w:line="240" w:lineRule="auto"/>
        <w:rPr>
          <w:rFonts w:ascii="Arial" w:eastAsia="Times New Roman" w:hAnsi="Arial" w:cs="Times New Roman"/>
          <w:b/>
          <w:szCs w:val="24"/>
        </w:rPr>
      </w:pPr>
    </w:p>
    <w:p w:rsidR="002765CD" w:rsidRPr="002765CD" w:rsidRDefault="002765CD" w:rsidP="002765CD">
      <w:pPr>
        <w:spacing w:after="0" w:line="240" w:lineRule="auto"/>
        <w:rPr>
          <w:rFonts w:ascii="Arial" w:eastAsia="Times New Roman" w:hAnsi="Arial" w:cs="Times New Roman"/>
          <w:szCs w:val="24"/>
        </w:rPr>
      </w:pPr>
      <w:r w:rsidRPr="002765CD">
        <w:rPr>
          <w:rFonts w:ascii="Arial" w:eastAsia="Times New Roman" w:hAnsi="Arial" w:cs="Times New Roman"/>
          <w:szCs w:val="24"/>
        </w:rPr>
        <w:t>The DSMB</w:t>
      </w:r>
      <w:r w:rsidRPr="002765CD">
        <w:rPr>
          <w:rFonts w:ascii="Arial" w:eastAsia="Times New Roman" w:hAnsi="Arial" w:cs="Times New Roman"/>
          <w:b/>
          <w:szCs w:val="24"/>
        </w:rPr>
        <w:t>[OSMB]</w:t>
      </w:r>
      <w:r w:rsidRPr="002765CD">
        <w:rPr>
          <w:rFonts w:ascii="Arial" w:eastAsia="Times New Roman" w:hAnsi="Arial" w:cs="Times New Roman"/>
          <w:szCs w:val="24"/>
        </w:rPr>
        <w:t xml:space="preserve"> will review the adequacy of the statistical monitoring plan.  The final plan, whether part of a research protocol or separate document, will be maintained as an appendix to this Charter.</w:t>
      </w:r>
      <w:r w:rsidRPr="002765CD">
        <w:rPr>
          <w:rFonts w:ascii="Arial" w:eastAsia="Times New Roman" w:hAnsi="Arial" w:cs="Times New Roman"/>
          <w:b/>
          <w:szCs w:val="24"/>
        </w:rPr>
        <w:t xml:space="preserve"> [Insert the following for DSMB only] </w:t>
      </w:r>
      <w:r w:rsidRPr="002765CD">
        <w:rPr>
          <w:rFonts w:ascii="Arial" w:eastAsia="Times New Roman" w:hAnsi="Arial" w:cs="Times New Roman"/>
          <w:szCs w:val="24"/>
        </w:rPr>
        <w:t xml:space="preserve">The DSMB should discuss the statistical monitoring procedures that will be followed to guide recommendations about termination or continuation of the trial.  </w:t>
      </w:r>
      <w:r w:rsidRPr="002765CD" w:rsidDel="008440D0">
        <w:rPr>
          <w:rFonts w:ascii="Arial" w:eastAsia="Times New Roman" w:hAnsi="Arial" w:cs="Times New Roman"/>
          <w:szCs w:val="24"/>
        </w:rPr>
        <w:t xml:space="preserve">These procedures could include guidelines for early termination for benefit, termination for futility, and termination for safety reasons.  </w:t>
      </w:r>
    </w:p>
    <w:p w:rsidR="00B64D46" w:rsidRDefault="00B64D46"/>
    <w:sectPr w:rsidR="00B64D46" w:rsidSect="00896632">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1E" w:rsidRDefault="002F221E">
      <w:pPr>
        <w:spacing w:after="0" w:line="240" w:lineRule="auto"/>
      </w:pPr>
      <w:r>
        <w:separator/>
      </w:r>
    </w:p>
  </w:endnote>
  <w:endnote w:type="continuationSeparator" w:id="0">
    <w:p w:rsidR="002F221E" w:rsidRDefault="002F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CE" w:rsidRDefault="00AB5ACE" w:rsidP="008966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ACE" w:rsidRDefault="00AB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CE" w:rsidRDefault="00AB5ACE">
    <w:pPr>
      <w:pStyle w:val="Footer"/>
      <w:jc w:val="center"/>
    </w:pPr>
    <w:r>
      <w:fldChar w:fldCharType="begin"/>
    </w:r>
    <w:r>
      <w:instrText xml:space="preserve"> PAGE   \* MERGEFORMAT </w:instrText>
    </w:r>
    <w:r>
      <w:fldChar w:fldCharType="separate"/>
    </w:r>
    <w:r w:rsidR="003B3DB4">
      <w:rPr>
        <w:noProof/>
      </w:rPr>
      <w:t>1</w:t>
    </w:r>
    <w:r>
      <w:rPr>
        <w:noProof/>
      </w:rPr>
      <w:fldChar w:fldCharType="end"/>
    </w:r>
  </w:p>
  <w:p w:rsidR="00AB5ACE" w:rsidRPr="007F181A" w:rsidRDefault="00AB5ACE" w:rsidP="0089663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1E" w:rsidRDefault="002F221E">
      <w:pPr>
        <w:spacing w:after="0" w:line="240" w:lineRule="auto"/>
      </w:pPr>
      <w:r>
        <w:separator/>
      </w:r>
    </w:p>
  </w:footnote>
  <w:footnote w:type="continuationSeparator" w:id="0">
    <w:p w:rsidR="002F221E" w:rsidRDefault="002F2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99C"/>
    <w:multiLevelType w:val="hybridMultilevel"/>
    <w:tmpl w:val="DEFE4D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404C5"/>
    <w:multiLevelType w:val="hybridMultilevel"/>
    <w:tmpl w:val="2F16BB90"/>
    <w:lvl w:ilvl="0" w:tplc="63EA6F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80DB7"/>
    <w:multiLevelType w:val="hybridMultilevel"/>
    <w:tmpl w:val="37B6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E0885"/>
    <w:multiLevelType w:val="hybridMultilevel"/>
    <w:tmpl w:val="858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10C1A"/>
    <w:multiLevelType w:val="hybridMultilevel"/>
    <w:tmpl w:val="F9F84904"/>
    <w:lvl w:ilvl="0" w:tplc="63EA6F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E188A"/>
    <w:multiLevelType w:val="hybridMultilevel"/>
    <w:tmpl w:val="1FBA63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3009DF"/>
    <w:multiLevelType w:val="hybridMultilevel"/>
    <w:tmpl w:val="2DAC6B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4B0FBA"/>
    <w:multiLevelType w:val="hybridMultilevel"/>
    <w:tmpl w:val="70A6229A"/>
    <w:lvl w:ilvl="0" w:tplc="63EA6F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322192"/>
    <w:multiLevelType w:val="hybridMultilevel"/>
    <w:tmpl w:val="4216DA08"/>
    <w:lvl w:ilvl="0" w:tplc="63EA6F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E03FFD"/>
    <w:multiLevelType w:val="hybridMultilevel"/>
    <w:tmpl w:val="F6B40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D04366"/>
    <w:multiLevelType w:val="multilevel"/>
    <w:tmpl w:val="8D7AE7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C604F40"/>
    <w:multiLevelType w:val="hybridMultilevel"/>
    <w:tmpl w:val="6F7EC1E4"/>
    <w:lvl w:ilvl="0" w:tplc="63EA6F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11"/>
  </w:num>
  <w:num w:numId="6">
    <w:abstractNumId w:val="4"/>
  </w:num>
  <w:num w:numId="7">
    <w:abstractNumId w:val="2"/>
  </w:num>
  <w:num w:numId="8">
    <w:abstractNumId w:val="3"/>
  </w:num>
  <w:num w:numId="9">
    <w:abstractNumId w:val="5"/>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CD"/>
    <w:rsid w:val="000332C9"/>
    <w:rsid w:val="000371A2"/>
    <w:rsid w:val="000451E8"/>
    <w:rsid w:val="00051A18"/>
    <w:rsid w:val="00133FCD"/>
    <w:rsid w:val="001612FB"/>
    <w:rsid w:val="00177B11"/>
    <w:rsid w:val="001872C0"/>
    <w:rsid w:val="001C436B"/>
    <w:rsid w:val="001D70AE"/>
    <w:rsid w:val="00257F55"/>
    <w:rsid w:val="002765CD"/>
    <w:rsid w:val="002F221E"/>
    <w:rsid w:val="002F301F"/>
    <w:rsid w:val="003230B5"/>
    <w:rsid w:val="0036750B"/>
    <w:rsid w:val="003B3DB4"/>
    <w:rsid w:val="003D35F0"/>
    <w:rsid w:val="003D4535"/>
    <w:rsid w:val="00402C61"/>
    <w:rsid w:val="00414915"/>
    <w:rsid w:val="004444B7"/>
    <w:rsid w:val="004A5844"/>
    <w:rsid w:val="004A5BEB"/>
    <w:rsid w:val="00501268"/>
    <w:rsid w:val="00511FFF"/>
    <w:rsid w:val="005559F5"/>
    <w:rsid w:val="005D36B6"/>
    <w:rsid w:val="00605546"/>
    <w:rsid w:val="00612BF4"/>
    <w:rsid w:val="007030C2"/>
    <w:rsid w:val="007A33B8"/>
    <w:rsid w:val="00815626"/>
    <w:rsid w:val="00866DB9"/>
    <w:rsid w:val="00896632"/>
    <w:rsid w:val="008E7710"/>
    <w:rsid w:val="00903927"/>
    <w:rsid w:val="00925B1F"/>
    <w:rsid w:val="009672BC"/>
    <w:rsid w:val="009A7F0E"/>
    <w:rsid w:val="00A31387"/>
    <w:rsid w:val="00A652E6"/>
    <w:rsid w:val="00AB5ACE"/>
    <w:rsid w:val="00B601DD"/>
    <w:rsid w:val="00B64D46"/>
    <w:rsid w:val="00B76A37"/>
    <w:rsid w:val="00B85584"/>
    <w:rsid w:val="00BC12B4"/>
    <w:rsid w:val="00BF67F4"/>
    <w:rsid w:val="00C3727C"/>
    <w:rsid w:val="00C618E6"/>
    <w:rsid w:val="00CA73C9"/>
    <w:rsid w:val="00CC33CF"/>
    <w:rsid w:val="00D93758"/>
    <w:rsid w:val="00DF15BA"/>
    <w:rsid w:val="00E40851"/>
    <w:rsid w:val="00FD50F3"/>
    <w:rsid w:val="00FD63EB"/>
    <w:rsid w:val="00FD66DB"/>
    <w:rsid w:val="00FD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6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5CD"/>
  </w:style>
  <w:style w:type="character" w:styleId="PageNumber">
    <w:name w:val="page number"/>
    <w:basedOn w:val="DefaultParagraphFont"/>
    <w:rsid w:val="002765CD"/>
  </w:style>
  <w:style w:type="character" w:styleId="CommentReference">
    <w:name w:val="annotation reference"/>
    <w:semiHidden/>
    <w:rsid w:val="002765CD"/>
    <w:rPr>
      <w:sz w:val="16"/>
      <w:szCs w:val="16"/>
    </w:rPr>
  </w:style>
  <w:style w:type="paragraph" w:styleId="CommentText">
    <w:name w:val="annotation text"/>
    <w:basedOn w:val="Normal"/>
    <w:link w:val="CommentTextChar"/>
    <w:semiHidden/>
    <w:rsid w:val="002765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765C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CD"/>
    <w:rPr>
      <w:rFonts w:ascii="Tahoma" w:hAnsi="Tahoma" w:cs="Tahoma"/>
      <w:sz w:val="16"/>
      <w:szCs w:val="16"/>
    </w:rPr>
  </w:style>
  <w:style w:type="paragraph" w:styleId="ListParagraph">
    <w:name w:val="List Paragraph"/>
    <w:basedOn w:val="Normal"/>
    <w:uiPriority w:val="34"/>
    <w:qFormat/>
    <w:rsid w:val="003D35F0"/>
    <w:pPr>
      <w:ind w:left="720"/>
      <w:contextualSpacing/>
    </w:pPr>
  </w:style>
  <w:style w:type="paragraph" w:styleId="Revision">
    <w:name w:val="Revision"/>
    <w:hidden/>
    <w:uiPriority w:val="99"/>
    <w:semiHidden/>
    <w:rsid w:val="00CA73C9"/>
    <w:pPr>
      <w:spacing w:after="0" w:line="240" w:lineRule="auto"/>
    </w:pPr>
  </w:style>
  <w:style w:type="paragraph" w:styleId="CommentSubject">
    <w:name w:val="annotation subject"/>
    <w:basedOn w:val="CommentText"/>
    <w:next w:val="CommentText"/>
    <w:link w:val="CommentSubjectChar"/>
    <w:uiPriority w:val="99"/>
    <w:semiHidden/>
    <w:unhideWhenUsed/>
    <w:rsid w:val="00E4085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851"/>
    <w:rPr>
      <w:rFonts w:ascii="Arial" w:eastAsia="Times New Roman" w:hAnsi="Arial" w:cs="Times New Roman"/>
      <w:b/>
      <w:bCs/>
      <w:sz w:val="20"/>
      <w:szCs w:val="20"/>
    </w:rPr>
  </w:style>
  <w:style w:type="character" w:styleId="Hyperlink">
    <w:name w:val="Hyperlink"/>
    <w:basedOn w:val="DefaultParagraphFont"/>
    <w:uiPriority w:val="99"/>
    <w:unhideWhenUsed/>
    <w:rsid w:val="008E7710"/>
    <w:rPr>
      <w:color w:val="0000FF" w:themeColor="hyperlink"/>
      <w:u w:val="single"/>
    </w:rPr>
  </w:style>
  <w:style w:type="character" w:styleId="FollowedHyperlink">
    <w:name w:val="FollowedHyperlink"/>
    <w:basedOn w:val="DefaultParagraphFont"/>
    <w:uiPriority w:val="99"/>
    <w:semiHidden/>
    <w:unhideWhenUsed/>
    <w:rsid w:val="008156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65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5CD"/>
  </w:style>
  <w:style w:type="character" w:styleId="PageNumber">
    <w:name w:val="page number"/>
    <w:basedOn w:val="DefaultParagraphFont"/>
    <w:rsid w:val="002765CD"/>
  </w:style>
  <w:style w:type="character" w:styleId="CommentReference">
    <w:name w:val="annotation reference"/>
    <w:semiHidden/>
    <w:rsid w:val="002765CD"/>
    <w:rPr>
      <w:sz w:val="16"/>
      <w:szCs w:val="16"/>
    </w:rPr>
  </w:style>
  <w:style w:type="paragraph" w:styleId="CommentText">
    <w:name w:val="annotation text"/>
    <w:basedOn w:val="Normal"/>
    <w:link w:val="CommentTextChar"/>
    <w:semiHidden/>
    <w:rsid w:val="002765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765C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7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CD"/>
    <w:rPr>
      <w:rFonts w:ascii="Tahoma" w:hAnsi="Tahoma" w:cs="Tahoma"/>
      <w:sz w:val="16"/>
      <w:szCs w:val="16"/>
    </w:rPr>
  </w:style>
  <w:style w:type="paragraph" w:styleId="ListParagraph">
    <w:name w:val="List Paragraph"/>
    <w:basedOn w:val="Normal"/>
    <w:uiPriority w:val="34"/>
    <w:qFormat/>
    <w:rsid w:val="003D35F0"/>
    <w:pPr>
      <w:ind w:left="720"/>
      <w:contextualSpacing/>
    </w:pPr>
  </w:style>
  <w:style w:type="paragraph" w:styleId="Revision">
    <w:name w:val="Revision"/>
    <w:hidden/>
    <w:uiPriority w:val="99"/>
    <w:semiHidden/>
    <w:rsid w:val="00CA73C9"/>
    <w:pPr>
      <w:spacing w:after="0" w:line="240" w:lineRule="auto"/>
    </w:pPr>
  </w:style>
  <w:style w:type="paragraph" w:styleId="CommentSubject">
    <w:name w:val="annotation subject"/>
    <w:basedOn w:val="CommentText"/>
    <w:next w:val="CommentText"/>
    <w:link w:val="CommentSubjectChar"/>
    <w:uiPriority w:val="99"/>
    <w:semiHidden/>
    <w:unhideWhenUsed/>
    <w:rsid w:val="00E4085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0851"/>
    <w:rPr>
      <w:rFonts w:ascii="Arial" w:eastAsia="Times New Roman" w:hAnsi="Arial" w:cs="Times New Roman"/>
      <w:b/>
      <w:bCs/>
      <w:sz w:val="20"/>
      <w:szCs w:val="20"/>
    </w:rPr>
  </w:style>
  <w:style w:type="character" w:styleId="Hyperlink">
    <w:name w:val="Hyperlink"/>
    <w:basedOn w:val="DefaultParagraphFont"/>
    <w:uiPriority w:val="99"/>
    <w:unhideWhenUsed/>
    <w:rsid w:val="008E7710"/>
    <w:rPr>
      <w:color w:val="0000FF" w:themeColor="hyperlink"/>
      <w:u w:val="single"/>
    </w:rPr>
  </w:style>
  <w:style w:type="character" w:styleId="FollowedHyperlink">
    <w:name w:val="FollowedHyperlink"/>
    <w:basedOn w:val="DefaultParagraphFont"/>
    <w:uiPriority w:val="99"/>
    <w:semiHidden/>
    <w:unhideWhenUsed/>
    <w:rsid w:val="00815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tranet.nhlbi.nih.gov/tools-resources/policies-procedures/nhlbi-adverse-event-and-unanticipated-problem-reporting-policy" TargetMode="External"/><Relationship Id="rId4" Type="http://schemas.microsoft.com/office/2007/relationships/stylesWithEffects" Target="stylesWithEffects.xml"/><Relationship Id="rId9" Type="http://schemas.openxmlformats.org/officeDocument/2006/relationships/hyperlink" Target="http://www.robertsru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A68F-9084-479F-AAA9-E39F47CE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Mary Jo (NIH/NHLBI) [E]</dc:creator>
  <cp:lastModifiedBy>Mikulla, Julie (NIH/NHLBI) [E]</cp:lastModifiedBy>
  <cp:revision>3</cp:revision>
  <dcterms:created xsi:type="dcterms:W3CDTF">2015-10-23T12:23:00Z</dcterms:created>
  <dcterms:modified xsi:type="dcterms:W3CDTF">2015-11-05T15:50:00Z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